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7C8EA" w14:textId="0E903798" w:rsidR="0012450F" w:rsidRPr="0012450F" w:rsidRDefault="0012450F" w:rsidP="0012450F">
      <w:pPr>
        <w:pStyle w:val="Paragrafoelenco"/>
        <w:numPr>
          <w:ilvl w:val="0"/>
          <w:numId w:val="9"/>
        </w:numPr>
        <w:contextualSpacing/>
        <w:jc w:val="center"/>
        <w:rPr>
          <w:rFonts w:ascii="Calibri" w:hAnsi="Calibri" w:cs="Calibri"/>
          <w:b/>
          <w:bCs/>
          <w:i/>
          <w:iCs/>
          <w:sz w:val="32"/>
          <w:szCs w:val="32"/>
          <w:highlight w:val="green"/>
        </w:rPr>
      </w:pPr>
      <w:r>
        <w:rPr>
          <w:rFonts w:ascii="Calibri" w:hAnsi="Calibri" w:cs="Calibri"/>
          <w:b/>
          <w:bCs/>
          <w:i/>
          <w:iCs/>
          <w:sz w:val="32"/>
          <w:szCs w:val="32"/>
          <w:highlight w:val="green"/>
        </w:rPr>
        <w:t>I</w:t>
      </w:r>
      <w:r w:rsidRPr="0012450F">
        <w:rPr>
          <w:rFonts w:ascii="Calibri" w:hAnsi="Calibri" w:cs="Calibri"/>
          <w:b/>
          <w:bCs/>
          <w:i/>
          <w:iCs/>
          <w:sz w:val="32"/>
          <w:szCs w:val="32"/>
          <w:highlight w:val="green"/>
        </w:rPr>
        <w:t>NFORMATIVA SUL TRATTAMENTO DEI DATI RELATIVA ALLA NAVIGAZIONE DEL SITO (“PRIVACY POLICY”)</w:t>
      </w:r>
    </w:p>
    <w:p w14:paraId="57E28C78" w14:textId="77777777" w:rsidR="00675D8E" w:rsidRPr="0012450F" w:rsidRDefault="00675D8E" w:rsidP="00675D8E">
      <w:pPr>
        <w:spacing w:before="0"/>
        <w:rPr>
          <w:rFonts w:ascii="Calibri" w:hAnsi="Calibri" w:cs="Calibri"/>
          <w:b/>
          <w:sz w:val="22"/>
          <w:szCs w:val="22"/>
        </w:rPr>
      </w:pPr>
    </w:p>
    <w:p w14:paraId="2933AAC4" w14:textId="0C6BFDF4" w:rsidR="00675D8E" w:rsidRPr="00F544FC" w:rsidRDefault="00675D8E" w:rsidP="00792B4D">
      <w:pPr>
        <w:pStyle w:val="Nessunaspaziatura"/>
        <w:spacing w:after="120"/>
        <w:jc w:val="both"/>
        <w:rPr>
          <w:bCs/>
        </w:rPr>
      </w:pPr>
      <w:r w:rsidRPr="007F0C2D">
        <w:rPr>
          <w:rFonts w:asciiTheme="minorHAnsi" w:eastAsiaTheme="minorHAnsi" w:hAnsiTheme="minorHAnsi" w:cstheme="minorBidi"/>
        </w:rPr>
        <w:t xml:space="preserve">La presente </w:t>
      </w:r>
      <w:r>
        <w:rPr>
          <w:rFonts w:asciiTheme="minorHAnsi" w:eastAsiaTheme="minorHAnsi" w:hAnsiTheme="minorHAnsi" w:cstheme="minorBidi"/>
        </w:rPr>
        <w:t>“</w:t>
      </w:r>
      <w:r w:rsidRPr="008367B4">
        <w:rPr>
          <w:rFonts w:asciiTheme="minorHAnsi" w:eastAsiaTheme="minorHAnsi" w:hAnsiTheme="minorHAnsi" w:cstheme="minorBidi"/>
          <w:b/>
          <w:bCs/>
        </w:rPr>
        <w:t xml:space="preserve">Privacy </w:t>
      </w:r>
      <w:r w:rsidRPr="007F0C2D">
        <w:rPr>
          <w:rFonts w:asciiTheme="minorHAnsi" w:eastAsiaTheme="minorHAnsi" w:hAnsiTheme="minorHAnsi" w:cstheme="minorBidi"/>
          <w:b/>
          <w:bCs/>
        </w:rPr>
        <w:t>Policy</w:t>
      </w:r>
      <w:r>
        <w:rPr>
          <w:rFonts w:asciiTheme="minorHAnsi" w:eastAsiaTheme="minorHAnsi" w:hAnsiTheme="minorHAnsi" w:cstheme="minorBidi"/>
        </w:rPr>
        <w:t xml:space="preserve">” descrive </w:t>
      </w:r>
      <w:r w:rsidRPr="003A5CFC">
        <w:t xml:space="preserve">le modalità e le logiche del trattamento dei dati personali </w:t>
      </w:r>
      <w:r>
        <w:t>effettuati da parte del</w:t>
      </w:r>
      <w:r w:rsidRPr="00675D8E">
        <w:rPr>
          <w:bCs/>
        </w:rPr>
        <w:t>l’intermediario assicurativo</w:t>
      </w:r>
      <w:r w:rsidR="004444FF">
        <w:rPr>
          <w:bCs/>
        </w:rPr>
        <w:t xml:space="preserve"> </w:t>
      </w:r>
      <w:r w:rsidR="004444FF" w:rsidRPr="004444FF">
        <w:rPr>
          <w:bCs/>
        </w:rPr>
        <w:t xml:space="preserve">Assicura Point Broker </w:t>
      </w:r>
      <w:proofErr w:type="spellStart"/>
      <w:proofErr w:type="gramStart"/>
      <w:r w:rsidR="004444FF" w:rsidRPr="004444FF">
        <w:rPr>
          <w:bCs/>
        </w:rPr>
        <w:t>Srl</w:t>
      </w:r>
      <w:proofErr w:type="spellEnd"/>
      <w:r w:rsidRPr="00675D8E">
        <w:rPr>
          <w:bCs/>
        </w:rPr>
        <w:t xml:space="preserve"> </w:t>
      </w:r>
      <w:r w:rsidR="004444FF">
        <w:rPr>
          <w:bCs/>
          <w:lang w:eastAsia="it-IT"/>
        </w:rPr>
        <w:t>,</w:t>
      </w:r>
      <w:r>
        <w:rPr>
          <w:bCs/>
        </w:rPr>
        <w:t>nella</w:t>
      </w:r>
      <w:proofErr w:type="gramEnd"/>
      <w:r>
        <w:rPr>
          <w:bCs/>
        </w:rPr>
        <w:t xml:space="preserve"> veste di Titolare del trattamento dei dati (di seguito, il “</w:t>
      </w:r>
      <w:r w:rsidRPr="008367B4">
        <w:rPr>
          <w:b/>
        </w:rPr>
        <w:t>Titolare</w:t>
      </w:r>
      <w:r>
        <w:rPr>
          <w:bCs/>
        </w:rPr>
        <w:t xml:space="preserve">”), tramite </w:t>
      </w:r>
      <w:r w:rsidRPr="003A5CFC">
        <w:t xml:space="preserve">il </w:t>
      </w:r>
      <w:r w:rsidRPr="004444FF">
        <w:t xml:space="preserve">sito </w:t>
      </w:r>
      <w:hyperlink r:id="rId11" w:history="1">
        <w:r w:rsidR="004444FF" w:rsidRPr="001B1C67">
          <w:rPr>
            <w:rStyle w:val="Collegamentoipertestuale"/>
          </w:rPr>
          <w:t>https://assicurapoint.it</w:t>
        </w:r>
      </w:hyperlink>
      <w:r w:rsidR="004444FF">
        <w:t xml:space="preserve"> </w:t>
      </w:r>
      <w:r w:rsidR="00C56F12" w:rsidRPr="004444FF">
        <w:t xml:space="preserve"> </w:t>
      </w:r>
      <w:r w:rsidRPr="004444FF">
        <w:t>(il “</w:t>
      </w:r>
      <w:r w:rsidRPr="004444FF">
        <w:rPr>
          <w:b/>
          <w:bCs/>
        </w:rPr>
        <w:t>Sito</w:t>
      </w:r>
      <w:r w:rsidRPr="004444FF">
        <w:t>”).</w:t>
      </w:r>
    </w:p>
    <w:p w14:paraId="0FBFFFC3" w14:textId="3175715F" w:rsidR="00675D8E" w:rsidRPr="0078520E" w:rsidRDefault="00675D8E" w:rsidP="00675D8E">
      <w:pPr>
        <w:spacing w:before="0"/>
        <w:rPr>
          <w:rFonts w:ascii="Calibri" w:hAnsi="Calibri" w:cs="Calibri"/>
          <w:sz w:val="22"/>
          <w:szCs w:val="22"/>
        </w:rPr>
      </w:pPr>
      <w:r w:rsidRPr="0078520E">
        <w:rPr>
          <w:rFonts w:ascii="Calibri" w:hAnsi="Calibri" w:cs="Calibri"/>
          <w:sz w:val="22"/>
          <w:szCs w:val="22"/>
        </w:rPr>
        <w:t>La presente informativa è resa</w:t>
      </w:r>
      <w:r>
        <w:rPr>
          <w:rFonts w:ascii="Calibri" w:hAnsi="Calibri" w:cs="Calibri"/>
          <w:sz w:val="22"/>
          <w:szCs w:val="22"/>
        </w:rPr>
        <w:t xml:space="preserve"> ai sensi dell’art. 13 del </w:t>
      </w:r>
      <w:r w:rsidRPr="007F0C2D">
        <w:rPr>
          <w:rFonts w:ascii="Calibri" w:hAnsi="Calibri" w:cs="Calibri"/>
          <w:sz w:val="22"/>
          <w:szCs w:val="22"/>
        </w:rPr>
        <w:t xml:space="preserve">Regolamento (UE) 2016/679 del Parlamento europeo e del Consiglio del 27 aprile </w:t>
      </w:r>
      <w:proofErr w:type="gramStart"/>
      <w:r w:rsidRPr="007F0C2D">
        <w:rPr>
          <w:rFonts w:ascii="Calibri" w:hAnsi="Calibri" w:cs="Calibri"/>
          <w:sz w:val="22"/>
          <w:szCs w:val="22"/>
        </w:rPr>
        <w:t>2016  sulla</w:t>
      </w:r>
      <w:proofErr w:type="gramEnd"/>
      <w:r w:rsidRPr="007F0C2D">
        <w:rPr>
          <w:rFonts w:ascii="Calibri" w:hAnsi="Calibri" w:cs="Calibri"/>
          <w:sz w:val="22"/>
          <w:szCs w:val="22"/>
        </w:rPr>
        <w:t xml:space="preserve"> protezione dei dati (di seguito “</w:t>
      </w:r>
      <w:r w:rsidRPr="008367B4">
        <w:rPr>
          <w:rFonts w:ascii="Calibri" w:hAnsi="Calibri" w:cs="Calibri"/>
          <w:b/>
          <w:bCs/>
          <w:sz w:val="22"/>
          <w:szCs w:val="22"/>
        </w:rPr>
        <w:t>Regolamento</w:t>
      </w:r>
      <w:r w:rsidRPr="007F0C2D">
        <w:rPr>
          <w:rFonts w:ascii="Calibri" w:hAnsi="Calibri" w:cs="Calibri"/>
          <w:sz w:val="22"/>
          <w:szCs w:val="22"/>
        </w:rPr>
        <w:t>” oppure “</w:t>
      </w:r>
      <w:r w:rsidRPr="008367B4">
        <w:rPr>
          <w:rFonts w:ascii="Calibri" w:hAnsi="Calibri" w:cs="Calibri"/>
          <w:b/>
          <w:bCs/>
          <w:sz w:val="22"/>
          <w:szCs w:val="22"/>
        </w:rPr>
        <w:t>GDPR</w:t>
      </w:r>
      <w:r w:rsidRPr="007F0C2D">
        <w:rPr>
          <w:rFonts w:ascii="Calibri" w:hAnsi="Calibri" w:cs="Calibri"/>
          <w:sz w:val="22"/>
          <w:szCs w:val="22"/>
        </w:rPr>
        <w:t>”)</w:t>
      </w:r>
      <w:r w:rsidRPr="0078520E">
        <w:rPr>
          <w:rFonts w:ascii="Calibri" w:hAnsi="Calibri" w:cs="Calibri"/>
          <w:sz w:val="22"/>
          <w:szCs w:val="22"/>
        </w:rPr>
        <w:t xml:space="preserve"> solo per il </w:t>
      </w:r>
      <w:r>
        <w:rPr>
          <w:rFonts w:ascii="Calibri" w:hAnsi="Calibri" w:cs="Calibri"/>
          <w:sz w:val="22"/>
          <w:szCs w:val="22"/>
        </w:rPr>
        <w:t>S</w:t>
      </w:r>
      <w:r w:rsidRPr="0078520E">
        <w:rPr>
          <w:rFonts w:ascii="Calibri" w:hAnsi="Calibri" w:cs="Calibri"/>
          <w:sz w:val="22"/>
          <w:szCs w:val="22"/>
        </w:rPr>
        <w:t>ito</w:t>
      </w:r>
      <w:r>
        <w:rPr>
          <w:rFonts w:ascii="Calibri" w:hAnsi="Calibri" w:cs="Calibri"/>
          <w:sz w:val="22"/>
          <w:szCs w:val="22"/>
        </w:rPr>
        <w:t xml:space="preserve"> </w:t>
      </w:r>
      <w:r w:rsidRPr="0078520E">
        <w:rPr>
          <w:rFonts w:ascii="Calibri" w:hAnsi="Calibri" w:cs="Calibri"/>
          <w:sz w:val="22"/>
          <w:szCs w:val="22"/>
        </w:rPr>
        <w:t>e non anche per gli altri siti web eventualmente consultati dall’utente tramite link.</w:t>
      </w:r>
    </w:p>
    <w:p w14:paraId="3826511D" w14:textId="77777777" w:rsidR="00172B15" w:rsidRPr="0078520E" w:rsidRDefault="00172B15" w:rsidP="00172B15">
      <w:pPr>
        <w:spacing w:before="0"/>
        <w:rPr>
          <w:rFonts w:ascii="Calibri" w:hAnsi="Calibri" w:cs="Calibri"/>
          <w:sz w:val="22"/>
          <w:szCs w:val="22"/>
        </w:rPr>
      </w:pPr>
    </w:p>
    <w:p w14:paraId="31029230" w14:textId="77777777" w:rsidR="00172B15" w:rsidRPr="0078520E" w:rsidRDefault="00172B15" w:rsidP="00172B15">
      <w:pPr>
        <w:spacing w:before="0"/>
        <w:rPr>
          <w:rFonts w:ascii="Calibri" w:hAnsi="Calibri" w:cs="Calibri"/>
          <w:b/>
          <w:sz w:val="22"/>
          <w:szCs w:val="22"/>
        </w:rPr>
      </w:pPr>
      <w:r w:rsidRPr="0078520E">
        <w:rPr>
          <w:rFonts w:ascii="Calibri" w:hAnsi="Calibri" w:cs="Calibri"/>
          <w:b/>
          <w:bCs/>
          <w:sz w:val="22"/>
          <w:szCs w:val="22"/>
        </w:rPr>
        <w:t>Identità e dati di contatto del Titolare del trattamento</w:t>
      </w:r>
    </w:p>
    <w:p w14:paraId="1C9871DD" w14:textId="466789C3" w:rsidR="00C56F12" w:rsidRPr="004444FF" w:rsidRDefault="00C56F12" w:rsidP="009A5163">
      <w:pPr>
        <w:spacing w:before="0"/>
        <w:rPr>
          <w:rFonts w:ascii="Calibri" w:hAnsi="Calibri"/>
          <w:bCs/>
          <w:sz w:val="22"/>
          <w:szCs w:val="22"/>
          <w:lang w:eastAsia="it-IT"/>
        </w:rPr>
      </w:pPr>
      <w:bookmarkStart w:id="0" w:name="_Hlk519771298"/>
      <w:r w:rsidRPr="001472FF">
        <w:rPr>
          <w:rFonts w:ascii="Calibri" w:hAnsi="Calibri" w:cs="Calibri"/>
          <w:sz w:val="22"/>
          <w:szCs w:val="22"/>
        </w:rPr>
        <w:t>Il Titolare del trattamento dei dati personali relativi agli utenti è</w:t>
      </w:r>
      <w:r w:rsidRPr="001472FF"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Pr="00F54397">
        <w:rPr>
          <w:rFonts w:ascii="Calibri" w:eastAsia="Calibri" w:hAnsi="Calibri"/>
          <w:bCs/>
          <w:sz w:val="22"/>
          <w:szCs w:val="22"/>
        </w:rPr>
        <w:t>l’intermediario assicurativo</w:t>
      </w:r>
      <w:r>
        <w:rPr>
          <w:rFonts w:ascii="Calibri" w:eastAsia="Calibri" w:hAnsi="Calibri"/>
          <w:bCs/>
          <w:sz w:val="22"/>
          <w:szCs w:val="22"/>
        </w:rPr>
        <w:t xml:space="preserve">  </w:t>
      </w:r>
      <w:r w:rsidR="009A5163">
        <w:rPr>
          <w:rFonts w:ascii="Calibri" w:eastAsia="Calibri" w:hAnsi="Calibri"/>
          <w:bCs/>
          <w:sz w:val="22"/>
          <w:szCs w:val="22"/>
        </w:rPr>
        <w:t xml:space="preserve"> </w:t>
      </w:r>
      <w:r w:rsidR="004444FF" w:rsidRPr="004444FF">
        <w:rPr>
          <w:rFonts w:ascii="Calibri" w:eastAsia="Calibri" w:hAnsi="Calibri"/>
          <w:bCs/>
          <w:sz w:val="22"/>
          <w:szCs w:val="22"/>
        </w:rPr>
        <w:t xml:space="preserve">Assicura Point Broker </w:t>
      </w:r>
      <w:proofErr w:type="spellStart"/>
      <w:r w:rsidR="004444FF" w:rsidRPr="004444FF">
        <w:rPr>
          <w:rFonts w:ascii="Calibri" w:eastAsia="Calibri" w:hAnsi="Calibri"/>
          <w:bCs/>
          <w:sz w:val="22"/>
          <w:szCs w:val="22"/>
        </w:rPr>
        <w:t>Srl</w:t>
      </w:r>
      <w:proofErr w:type="spellEnd"/>
      <w:r w:rsidR="004444FF">
        <w:rPr>
          <w:rFonts w:ascii="Calibri" w:hAnsi="Calibri"/>
          <w:bCs/>
          <w:sz w:val="22"/>
          <w:szCs w:val="22"/>
          <w:lang w:eastAsia="it-IT"/>
        </w:rPr>
        <w:t xml:space="preserve"> </w:t>
      </w:r>
      <w:r w:rsidR="009A5163" w:rsidRPr="009A5163">
        <w:rPr>
          <w:rFonts w:ascii="Calibri" w:hAnsi="Calibri"/>
          <w:bCs/>
          <w:sz w:val="22"/>
          <w:szCs w:val="22"/>
          <w:lang w:eastAsia="it-IT"/>
        </w:rPr>
        <w:t xml:space="preserve">con sede in </w:t>
      </w:r>
      <w:r w:rsidR="003A7475">
        <w:rPr>
          <w:rFonts w:ascii="Calibri" w:hAnsi="Calibri"/>
          <w:bCs/>
          <w:sz w:val="22"/>
          <w:szCs w:val="22"/>
          <w:lang w:eastAsia="it-IT"/>
        </w:rPr>
        <w:t>Via Lungo Dora Colletta n.67</w:t>
      </w:r>
      <w:r w:rsidR="009A5163" w:rsidRPr="009A5163">
        <w:rPr>
          <w:rFonts w:ascii="Calibri" w:hAnsi="Calibri"/>
          <w:bCs/>
          <w:sz w:val="22"/>
          <w:szCs w:val="22"/>
          <w:lang w:eastAsia="it-IT"/>
        </w:rPr>
        <w:t>,</w:t>
      </w:r>
      <w:r w:rsidR="003A7475">
        <w:rPr>
          <w:rFonts w:ascii="Calibri" w:hAnsi="Calibri"/>
          <w:bCs/>
          <w:sz w:val="22"/>
          <w:szCs w:val="22"/>
          <w:lang w:eastAsia="it-IT"/>
        </w:rPr>
        <w:t xml:space="preserve">10153-Torino, </w:t>
      </w:r>
      <w:r w:rsidR="009A5163" w:rsidRPr="009A5163">
        <w:rPr>
          <w:rFonts w:ascii="Calibri" w:hAnsi="Calibri"/>
          <w:bCs/>
          <w:sz w:val="22"/>
          <w:szCs w:val="22"/>
          <w:lang w:eastAsia="it-IT"/>
        </w:rPr>
        <w:t xml:space="preserve">tel.: </w:t>
      </w:r>
      <w:proofErr w:type="gramStart"/>
      <w:r w:rsidR="003A7475">
        <w:rPr>
          <w:rFonts w:ascii="Calibri" w:hAnsi="Calibri"/>
          <w:bCs/>
          <w:sz w:val="22"/>
          <w:szCs w:val="22"/>
          <w:lang w:eastAsia="it-IT"/>
        </w:rPr>
        <w:t xml:space="preserve">0933951097 </w:t>
      </w:r>
      <w:r w:rsidR="009A5163" w:rsidRPr="009A5163">
        <w:rPr>
          <w:rFonts w:ascii="Calibri" w:hAnsi="Calibri"/>
          <w:bCs/>
          <w:sz w:val="22"/>
          <w:szCs w:val="22"/>
          <w:lang w:eastAsia="it-IT"/>
        </w:rPr>
        <w:t>,</w:t>
      </w:r>
      <w:proofErr w:type="gramEnd"/>
      <w:r w:rsidR="009A5163" w:rsidRPr="009A5163">
        <w:rPr>
          <w:rFonts w:ascii="Calibri" w:hAnsi="Calibri"/>
          <w:bCs/>
          <w:sz w:val="22"/>
          <w:szCs w:val="22"/>
          <w:lang w:eastAsia="it-IT"/>
        </w:rPr>
        <w:t xml:space="preserve"> e-mail:</w:t>
      </w:r>
      <w:r w:rsidR="003A7475">
        <w:rPr>
          <w:rFonts w:ascii="Calibri" w:hAnsi="Calibri"/>
          <w:bCs/>
          <w:sz w:val="22"/>
          <w:szCs w:val="22"/>
          <w:lang w:eastAsia="it-IT"/>
        </w:rPr>
        <w:t xml:space="preserve"> </w:t>
      </w:r>
      <w:hyperlink r:id="rId12" w:history="1">
        <w:r w:rsidR="003A7475" w:rsidRPr="001C0891">
          <w:rPr>
            <w:rStyle w:val="Collegamentoipertestuale"/>
            <w:rFonts w:ascii="Calibri" w:hAnsi="Calibri"/>
            <w:bCs/>
            <w:sz w:val="22"/>
            <w:szCs w:val="22"/>
            <w:lang w:eastAsia="it-IT"/>
          </w:rPr>
          <w:t>amministrazione@assicurapoint.it</w:t>
        </w:r>
      </w:hyperlink>
      <w:r w:rsidR="003A7475">
        <w:rPr>
          <w:rFonts w:ascii="Calibri" w:hAnsi="Calibri"/>
          <w:bCs/>
          <w:sz w:val="22"/>
          <w:szCs w:val="22"/>
          <w:lang w:eastAsia="it-IT"/>
        </w:rPr>
        <w:t xml:space="preserve"> </w:t>
      </w:r>
      <w:r w:rsidR="009A5163" w:rsidRPr="009A5163">
        <w:rPr>
          <w:rFonts w:ascii="Calibri" w:hAnsi="Calibri"/>
          <w:bCs/>
          <w:sz w:val="22"/>
          <w:szCs w:val="22"/>
          <w:lang w:eastAsia="it-IT"/>
        </w:rPr>
        <w:t xml:space="preserve">, PEC: </w:t>
      </w:r>
      <w:r w:rsidR="003A7475">
        <w:rPr>
          <w:rFonts w:ascii="Calibri" w:hAnsi="Calibri"/>
          <w:bCs/>
          <w:sz w:val="22"/>
          <w:szCs w:val="22"/>
          <w:lang w:eastAsia="it-IT"/>
        </w:rPr>
        <w:t>assicurapointbroker@pec.it</w:t>
      </w:r>
      <w:r w:rsidR="009A5163" w:rsidRPr="009A5163">
        <w:rPr>
          <w:rFonts w:ascii="Calibri" w:hAnsi="Calibri"/>
          <w:bCs/>
          <w:sz w:val="22"/>
          <w:szCs w:val="22"/>
          <w:lang w:eastAsia="it-IT"/>
        </w:rPr>
        <w:t xml:space="preserve">. </w:t>
      </w:r>
    </w:p>
    <w:bookmarkEnd w:id="0"/>
    <w:p w14:paraId="50277907" w14:textId="67CA14AE" w:rsidR="00DC611E" w:rsidRPr="00DB602B" w:rsidRDefault="00DC611E" w:rsidP="00DC611E">
      <w:pPr>
        <w:spacing w:before="0"/>
        <w:rPr>
          <w:rFonts w:cs="Calibri"/>
        </w:rPr>
      </w:pPr>
    </w:p>
    <w:p w14:paraId="1958D24C" w14:textId="77777777" w:rsidR="0012450F" w:rsidRDefault="0012450F" w:rsidP="0012450F">
      <w:pPr>
        <w:spacing w:before="0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Finalita’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del trattamento e base giuridica</w:t>
      </w:r>
    </w:p>
    <w:p w14:paraId="7F887490" w14:textId="77777777" w:rsidR="0012450F" w:rsidRDefault="0012450F" w:rsidP="0012450F">
      <w:pPr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dati personali sono trattati esclusivamente al fine di erogare i servizi accessibili attraverso il Sito e, in particolare, per riscontrare le richieste di informazioni e /o di contatto inviate dagli Utenti nell’apposita sezione “Contatti” e per dare esecuzione agli adempimenti previsti da norme di legge. </w:t>
      </w:r>
    </w:p>
    <w:p w14:paraId="30ECB90A" w14:textId="77777777" w:rsidR="0012450F" w:rsidRDefault="0012450F" w:rsidP="0012450F">
      <w:pPr>
        <w:pStyle w:val="Paragrafoelenco"/>
        <w:ind w:left="0"/>
        <w:jc w:val="both"/>
        <w:rPr>
          <w:rFonts w:ascii="Calibri" w:hAnsi="Calibri" w:cs="Calibri"/>
        </w:rPr>
      </w:pPr>
      <w:r>
        <w:rPr>
          <w:rFonts w:ascii="Calibri" w:hAnsi="Calibri"/>
          <w:sz w:val="22"/>
          <w:szCs w:val="28"/>
        </w:rPr>
        <w:t xml:space="preserve">La base giuridica del trattamento per le finalità suindicate è costituita dall’art. 6, paragrafo 1, lettera b) del </w:t>
      </w:r>
      <w:r>
        <w:rPr>
          <w:rFonts w:ascii="Calibri" w:hAnsi="Calibri"/>
          <w:bCs/>
          <w:sz w:val="22"/>
          <w:szCs w:val="28"/>
        </w:rPr>
        <w:t>GDPR (“</w:t>
      </w:r>
      <w:r>
        <w:rPr>
          <w:rFonts w:ascii="Calibri" w:hAnsi="Calibri"/>
          <w:i/>
          <w:iCs/>
          <w:sz w:val="22"/>
          <w:szCs w:val="28"/>
        </w:rPr>
        <w:t>il trattamento è necessario all'esecuzione di un contratto di cui l'interessato è parte o all'esecuzione di misure precontrattuali adottate su richiesta dello stesso”</w:t>
      </w:r>
      <w:r>
        <w:rPr>
          <w:rFonts w:ascii="Calibri" w:hAnsi="Calibri"/>
          <w:sz w:val="22"/>
          <w:szCs w:val="28"/>
        </w:rPr>
        <w:t>) e dall’art. 6, paragrafo 1, lettera c), cit. (</w:t>
      </w:r>
      <w:r>
        <w:rPr>
          <w:rFonts w:ascii="Calibri" w:hAnsi="Calibri"/>
          <w:i/>
          <w:iCs/>
          <w:sz w:val="22"/>
          <w:szCs w:val="28"/>
        </w:rPr>
        <w:t>“il trattamento è necessario per adempiere un obbligo legale al quale è soggetto il titolare del trattamento”</w:t>
      </w:r>
      <w:r>
        <w:rPr>
          <w:rFonts w:ascii="Calibri" w:hAnsi="Calibri"/>
          <w:sz w:val="22"/>
          <w:szCs w:val="28"/>
        </w:rPr>
        <w:t>).</w:t>
      </w:r>
    </w:p>
    <w:p w14:paraId="4659857E" w14:textId="77777777" w:rsidR="0012450F" w:rsidRDefault="0012450F" w:rsidP="0012450F">
      <w:pPr>
        <w:pStyle w:val="Paragrafoelenco"/>
        <w:ind w:left="0"/>
        <w:jc w:val="both"/>
        <w:rPr>
          <w:rFonts w:ascii="Calibri" w:hAnsi="Calibri" w:cs="Calibri"/>
          <w:sz w:val="22"/>
          <w:szCs w:val="22"/>
        </w:rPr>
      </w:pPr>
    </w:p>
    <w:p w14:paraId="7362FB60" w14:textId="77777777" w:rsidR="0012450F" w:rsidRDefault="0012450F" w:rsidP="0012450F">
      <w:pPr>
        <w:pStyle w:val="Nessunaspaziatura"/>
        <w:rPr>
          <w:b/>
        </w:rPr>
      </w:pPr>
      <w:r>
        <w:rPr>
          <w:b/>
        </w:rPr>
        <w:t>Modalità del trattamento</w:t>
      </w:r>
    </w:p>
    <w:p w14:paraId="37529274" w14:textId="77777777" w:rsidR="0012450F" w:rsidRDefault="0012450F" w:rsidP="0012450F">
      <w:pPr>
        <w:pStyle w:val="Nessunaspaziatura"/>
        <w:jc w:val="both"/>
      </w:pPr>
      <w:r>
        <w:t xml:space="preserve">Il Titolare del trattamento adotta misure tecniche e organizzative adeguate </w:t>
      </w:r>
      <w:proofErr w:type="gramStart"/>
      <w:r>
        <w:t>per</w:t>
      </w:r>
      <w:proofErr w:type="gramEnd"/>
      <w:r>
        <w:t xml:space="preserve"> garantire che siano trattati solo i dati personali relativi agli Utenti necessari per ogni specifica finalità del trattamento e al fine di ridurre al minimo i rischi di distruzione o di perdita, anche accidentale, dei dati stessi, di accesso non autorizzato o di trattamento non consentito o non conforme alle finalità indicate nella presente Policy. Il trattamento dei dati personali degli Utenti potrà essere effettuato con l’ausilio di mezzi elettronici o comunque automatizzati, con modalità e procedure strettamente necessarie al perseguimento delle finalità sopra descritte.</w:t>
      </w:r>
    </w:p>
    <w:p w14:paraId="75C93A4A" w14:textId="77777777" w:rsidR="0012450F" w:rsidRDefault="0012450F" w:rsidP="0012450F">
      <w:pPr>
        <w:pStyle w:val="Nessunaspaziatura"/>
        <w:jc w:val="both"/>
        <w:rPr>
          <w:b/>
        </w:rPr>
      </w:pPr>
    </w:p>
    <w:p w14:paraId="43CE1408" w14:textId="77777777" w:rsidR="0012450F" w:rsidRDefault="0012450F" w:rsidP="0012450F">
      <w:pPr>
        <w:pStyle w:val="Nessunaspaziatura"/>
        <w:rPr>
          <w:b/>
        </w:rPr>
      </w:pPr>
      <w:r>
        <w:rPr>
          <w:b/>
        </w:rPr>
        <w:t>Destinatari o categorie di destinatari dei dati personali</w:t>
      </w:r>
    </w:p>
    <w:p w14:paraId="53E34727" w14:textId="77777777" w:rsidR="0012450F" w:rsidRDefault="0012450F" w:rsidP="0012450F">
      <w:pPr>
        <w:pStyle w:val="Nessunaspaziatura"/>
        <w:jc w:val="both"/>
        <w:rPr>
          <w:bCs/>
        </w:rPr>
      </w:pPr>
      <w:r>
        <w:rPr>
          <w:bCs/>
        </w:rPr>
        <w:t>Il trattamento dei dati personali verrà effettuato a mezzo di soggetti espressamente e specificamente designati dal Titolare</w:t>
      </w:r>
      <w:r>
        <w:rPr>
          <w:bCs/>
          <w:iCs/>
        </w:rPr>
        <w:t xml:space="preserve"> </w:t>
      </w:r>
      <w:r>
        <w:rPr>
          <w:bCs/>
        </w:rPr>
        <w:t>che operano presso la sede dello stesso. Tali soggetti correlati con funzioni meramente organizzative, tratteranno i dati conformemente alle istruzioni ricevute dal Titolare, in qualità di responsabili (art. 28 cit.) o in qualità di autorizzati (art. 29 cit.) ovvero quali soggetti espressamente designati al trattamento dei dati nei termini previsti dal Regolamento e dalla normativa nazionale di adeguamento alle disposizioni del GDPR (D. Lgs. n. 101/2018); tra questi si indicano i dipendenti o i collaboratori addetti alle strutture dello scrivente Titolare. I dati forniti potranno, altresì, essere trattati dal Titolare ovvero anche comunicati a soggetti terzi esclusivamente per il conseguimento delle finalità amministrative e contabili, società di servizi informatici, di tipo gestionale, di archiviazione o di altri servizi di natura tecnico/organizzativa.</w:t>
      </w:r>
    </w:p>
    <w:p w14:paraId="512D919D" w14:textId="77777777" w:rsidR="0012450F" w:rsidRDefault="0012450F" w:rsidP="0012450F">
      <w:pPr>
        <w:pStyle w:val="Nessunaspaziatura"/>
        <w:jc w:val="both"/>
        <w:rPr>
          <w:b/>
        </w:rPr>
      </w:pPr>
    </w:p>
    <w:p w14:paraId="5C3803D5" w14:textId="77777777" w:rsidR="0012450F" w:rsidRDefault="0012450F" w:rsidP="0012450F">
      <w:pPr>
        <w:pStyle w:val="Nessunaspaziatura"/>
        <w:jc w:val="both"/>
        <w:rPr>
          <w:b/>
        </w:rPr>
      </w:pPr>
    </w:p>
    <w:p w14:paraId="6BF7ED60" w14:textId="77777777" w:rsidR="0012450F" w:rsidRDefault="0012450F" w:rsidP="0012450F">
      <w:pPr>
        <w:pStyle w:val="Nessunaspaziatura"/>
        <w:jc w:val="both"/>
        <w:rPr>
          <w:b/>
        </w:rPr>
      </w:pPr>
      <w:r>
        <w:rPr>
          <w:b/>
        </w:rPr>
        <w:t>Periodo di conservazione</w:t>
      </w:r>
    </w:p>
    <w:p w14:paraId="215A6467" w14:textId="77777777" w:rsidR="0012450F" w:rsidRDefault="0012450F" w:rsidP="0012450F">
      <w:pPr>
        <w:pStyle w:val="Nessunaspaziatura"/>
        <w:jc w:val="both"/>
      </w:pPr>
      <w:r>
        <w:t>I dati verranno conservati per un periodo di tempo non superiore al conseguimento delle finalità sopra indicate (“principio di limitazione della conservazione” di cui all’art.  5 del Regolamento UE 2016/679) o in base alle scadenze previste dalle norme di legge e secondo le tempistiche dettagliatamente indicate per i cookie nella cookie policy.</w:t>
      </w:r>
    </w:p>
    <w:p w14:paraId="23CA85E2" w14:textId="77777777" w:rsidR="0012450F" w:rsidRDefault="0012450F" w:rsidP="0012450F">
      <w:pPr>
        <w:pStyle w:val="Nessunaspaziatura"/>
        <w:jc w:val="both"/>
      </w:pPr>
    </w:p>
    <w:p w14:paraId="2B7EE700" w14:textId="77777777" w:rsidR="0012450F" w:rsidRDefault="0012450F" w:rsidP="0012450F">
      <w:pPr>
        <w:pStyle w:val="Nessunaspaziatura"/>
        <w:jc w:val="both"/>
        <w:rPr>
          <w:b/>
        </w:rPr>
      </w:pPr>
      <w:r>
        <w:rPr>
          <w:b/>
        </w:rPr>
        <w:t>Trasferimento dei dati all’estero</w:t>
      </w:r>
    </w:p>
    <w:p w14:paraId="3E70B1CF" w14:textId="77777777" w:rsidR="0012450F" w:rsidRDefault="0012450F" w:rsidP="0012450F">
      <w:pPr>
        <w:pStyle w:val="Nessunaspaziatura"/>
        <w:jc w:val="both"/>
      </w:pPr>
      <w:r>
        <w:t xml:space="preserve">I dati non vengono trasferiti </w:t>
      </w:r>
      <w:r>
        <w:rPr>
          <w:bCs/>
        </w:rPr>
        <w:t>a un paese terzo al di fuori della Unione Europea o ad Organizzazioni Internazionali.</w:t>
      </w:r>
    </w:p>
    <w:p w14:paraId="04621EA1" w14:textId="77777777" w:rsidR="0012450F" w:rsidRDefault="0012450F" w:rsidP="0012450F">
      <w:pPr>
        <w:spacing w:before="0"/>
        <w:rPr>
          <w:rFonts w:ascii="Calibri" w:hAnsi="Calibri" w:cs="Calibri"/>
          <w:bCs/>
          <w:sz w:val="22"/>
          <w:szCs w:val="22"/>
        </w:rPr>
      </w:pPr>
    </w:p>
    <w:p w14:paraId="433DC474" w14:textId="77777777" w:rsidR="0012450F" w:rsidRDefault="0012450F" w:rsidP="0012450F">
      <w:pPr>
        <w:spacing w:before="0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Se la comunicazione di dati personali è un obbligo legale o contrattuale oppure un requisito necessario per la conclusione di un contratto, e se l'interessato ha l'obbligo di fornire i dati personali nonché le possibili conseguenze della mancata comunicazione di tali dati</w:t>
      </w:r>
    </w:p>
    <w:p w14:paraId="33A6784C" w14:textId="77777777" w:rsidR="0012450F" w:rsidRDefault="0012450F" w:rsidP="0012450F">
      <w:pPr>
        <w:spacing w:before="0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parte quanto specificato per i dati di navigazione, l’Utente è libero di fornire i dati personali riportati nei</w:t>
      </w:r>
      <w:r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/>
          <w:iCs/>
          <w:sz w:val="22"/>
          <w:szCs w:val="22"/>
        </w:rPr>
        <w:t>form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presenti nella sezione “Contatti”. </w:t>
      </w:r>
      <w:r>
        <w:rPr>
          <w:rFonts w:ascii="Calibri" w:hAnsi="Calibri" w:cs="Calibri"/>
          <w:iCs/>
          <w:sz w:val="22"/>
          <w:szCs w:val="22"/>
        </w:rPr>
        <w:t>La mancata comunicazione dei dati personali determinerà l’impossibilità per il Titolare di procedere al riscontro alla richiesta dell’Utente di informazioni e/o di contatto.</w:t>
      </w:r>
    </w:p>
    <w:p w14:paraId="1461D381" w14:textId="77777777" w:rsidR="0012450F" w:rsidRDefault="0012450F" w:rsidP="0012450F">
      <w:pPr>
        <w:spacing w:before="0"/>
        <w:rPr>
          <w:rFonts w:ascii="Calibri" w:hAnsi="Calibri" w:cs="Calibri"/>
          <w:iCs/>
          <w:sz w:val="22"/>
          <w:szCs w:val="22"/>
        </w:rPr>
      </w:pPr>
    </w:p>
    <w:p w14:paraId="07FBB1D1" w14:textId="77777777" w:rsidR="0012450F" w:rsidRDefault="0012450F" w:rsidP="0012450F">
      <w:pPr>
        <w:pStyle w:val="Nessunaspaziatura"/>
        <w:jc w:val="both"/>
        <w:rPr>
          <w:b/>
        </w:rPr>
      </w:pPr>
      <w:r>
        <w:rPr>
          <w:b/>
        </w:rPr>
        <w:t>Diritti dell'interessato</w:t>
      </w:r>
    </w:p>
    <w:p w14:paraId="5DE14A02" w14:textId="77777777" w:rsidR="0012450F" w:rsidRDefault="0012450F" w:rsidP="0012450F">
      <w:pPr>
        <w:pStyle w:val="Nessunaspaziatura"/>
        <w:jc w:val="both"/>
        <w:rPr>
          <w:bCs/>
        </w:rPr>
      </w:pPr>
      <w:r>
        <w:rPr>
          <w:bCs/>
        </w:rPr>
        <w:t>Ai sensi degli artt. 15 e ss. del Regolamento, l’interessato ha il diritto di chiedere al Titolare del trattamento:</w:t>
      </w:r>
    </w:p>
    <w:p w14:paraId="26E11993" w14:textId="77777777" w:rsidR="0012450F" w:rsidRDefault="0012450F" w:rsidP="0012450F">
      <w:pPr>
        <w:pStyle w:val="Nessunaspaziatura"/>
        <w:numPr>
          <w:ilvl w:val="0"/>
          <w:numId w:val="4"/>
        </w:numPr>
        <w:jc w:val="both"/>
        <w:rPr>
          <w:bCs/>
        </w:rPr>
      </w:pPr>
      <w:r>
        <w:rPr>
          <w:bCs/>
        </w:rPr>
        <w:t>l’accesso ai propri dati personali;</w:t>
      </w:r>
    </w:p>
    <w:p w14:paraId="249EF6FE" w14:textId="77777777" w:rsidR="0012450F" w:rsidRDefault="0012450F" w:rsidP="0012450F">
      <w:pPr>
        <w:pStyle w:val="Nessunaspaziatura"/>
        <w:numPr>
          <w:ilvl w:val="0"/>
          <w:numId w:val="4"/>
        </w:numPr>
        <w:jc w:val="both"/>
        <w:rPr>
          <w:bCs/>
        </w:rPr>
      </w:pPr>
      <w:r>
        <w:rPr>
          <w:bCs/>
        </w:rPr>
        <w:t>la rettifica o la cancellazione degli stessi o la limitazione del trattamento che lo riguardano;</w:t>
      </w:r>
    </w:p>
    <w:p w14:paraId="017638E8" w14:textId="77777777" w:rsidR="0012450F" w:rsidRDefault="0012450F" w:rsidP="0012450F">
      <w:pPr>
        <w:pStyle w:val="Nessunaspaziatura"/>
        <w:numPr>
          <w:ilvl w:val="0"/>
          <w:numId w:val="4"/>
        </w:numPr>
        <w:jc w:val="both"/>
        <w:rPr>
          <w:bCs/>
        </w:rPr>
      </w:pPr>
      <w:r>
        <w:rPr>
          <w:bCs/>
        </w:rPr>
        <w:t>l’opposizione al trattamento;</w:t>
      </w:r>
    </w:p>
    <w:p w14:paraId="2F71CC76" w14:textId="77777777" w:rsidR="0012450F" w:rsidRDefault="0012450F" w:rsidP="0012450F">
      <w:pPr>
        <w:pStyle w:val="Nessunaspaziatura"/>
        <w:numPr>
          <w:ilvl w:val="0"/>
          <w:numId w:val="4"/>
        </w:numPr>
        <w:jc w:val="both"/>
        <w:rPr>
          <w:bCs/>
        </w:rPr>
      </w:pPr>
      <w:r>
        <w:rPr>
          <w:bCs/>
        </w:rPr>
        <w:t>la portabilità dei dati nei termini di cui all’art. 20 cit.;</w:t>
      </w:r>
    </w:p>
    <w:p w14:paraId="3BBD9CD7" w14:textId="77777777" w:rsidR="0012450F" w:rsidRDefault="0012450F" w:rsidP="0012450F">
      <w:pPr>
        <w:pStyle w:val="Nessunaspaziatura"/>
        <w:numPr>
          <w:ilvl w:val="0"/>
          <w:numId w:val="4"/>
        </w:numPr>
        <w:jc w:val="both"/>
        <w:rPr>
          <w:bCs/>
        </w:rPr>
      </w:pPr>
      <w:r>
        <w:rPr>
          <w:bCs/>
        </w:rPr>
        <w:t xml:space="preserve">qualora il trattamento sia basato sull'articolo 6, paragrafo 1, lettera a), oppure sull'articolo 9, paragrafo 2, lettera a), cit. la revoca del </w:t>
      </w:r>
      <w:proofErr w:type="gramStart"/>
      <w:r>
        <w:rPr>
          <w:bCs/>
        </w:rPr>
        <w:t>consenso  in</w:t>
      </w:r>
      <w:proofErr w:type="gramEnd"/>
      <w:r>
        <w:rPr>
          <w:bCs/>
        </w:rPr>
        <w:t xml:space="preserve"> qualsiasi momento senza pregiudicare la liceità del trattamento basata sul consenso prestato prima della revoca.</w:t>
      </w:r>
    </w:p>
    <w:p w14:paraId="7436BE81" w14:textId="77777777" w:rsidR="0012450F" w:rsidRDefault="0012450F" w:rsidP="0012450F">
      <w:pPr>
        <w:pStyle w:val="Nessunaspaziatura"/>
        <w:jc w:val="both"/>
        <w:rPr>
          <w:rFonts w:cs="Calibri"/>
          <w:bCs/>
        </w:rPr>
      </w:pPr>
      <w:r>
        <w:rPr>
          <w:rFonts w:cs="Calibri"/>
          <w:bCs/>
        </w:rPr>
        <w:t>Fatto salvo ogni altro ricorso amministrativo o giurisdizionale, l'interessato che ritenga che il trattamento che lo riguarda violi il GDPR ha il diritto di proporre reclamo a un’autorità di controllo, segnatamente nello Stato membro in cui risiede abitualmente, lavora oppure del luogo ove si è verificata la presunta violazione ai sensi dell’art. 77 cit. (l’autorità di controllo italiana è il Garante per la protezione dei dati personali).</w:t>
      </w:r>
    </w:p>
    <w:p w14:paraId="73374DA7" w14:textId="77777777" w:rsidR="0012450F" w:rsidRDefault="0012450F" w:rsidP="0012450F">
      <w:pPr>
        <w:pStyle w:val="Nessunaspaziatura"/>
        <w:jc w:val="both"/>
        <w:rPr>
          <w:rFonts w:cs="Calibri"/>
          <w:bCs/>
        </w:rPr>
      </w:pPr>
    </w:p>
    <w:p w14:paraId="2BAAE400" w14:textId="77777777" w:rsidR="0012450F" w:rsidRDefault="0012450F" w:rsidP="0012450F">
      <w:pPr>
        <w:spacing w:before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Per esercitare i diritti di cui sopra l’interessato potrà rivolgersi al Titolare del trattamento dei dati personali ai recapiti sopraindicati</w:t>
      </w:r>
    </w:p>
    <w:p w14:paraId="55F98FDE" w14:textId="77777777" w:rsidR="0012450F" w:rsidRDefault="0012450F" w:rsidP="0012450F">
      <w:pPr>
        <w:rPr>
          <w:rFonts w:ascii="Calibri" w:hAnsi="Calibri" w:cs="Calibri"/>
          <w:b/>
          <w:sz w:val="22"/>
          <w:szCs w:val="22"/>
        </w:rPr>
      </w:pPr>
    </w:p>
    <w:p w14:paraId="62111682" w14:textId="77777777" w:rsidR="0012450F" w:rsidRDefault="0012450F" w:rsidP="0012450F">
      <w:pPr>
        <w:spacing w:before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Aggiornamenti</w:t>
      </w:r>
    </w:p>
    <w:p w14:paraId="4499516B" w14:textId="77777777" w:rsidR="0012450F" w:rsidRDefault="0012450F" w:rsidP="0012450F">
      <w:pPr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privacy policy di questo sito web è soggetta ad aggiornamenti; gli utenti sono pertanto invitati a verificarne periodicamente il contenuto</w:t>
      </w:r>
    </w:p>
    <w:p w14:paraId="48D547B1" w14:textId="77777777" w:rsidR="0012450F" w:rsidRDefault="0012450F" w:rsidP="0012450F">
      <w:pPr>
        <w:pStyle w:val="Nessunaspaziatura"/>
        <w:jc w:val="both"/>
        <w:rPr>
          <w:rFonts w:cs="Calibri"/>
        </w:rPr>
      </w:pPr>
    </w:p>
    <w:p w14:paraId="1106A045" w14:textId="77777777" w:rsidR="00300EB3" w:rsidRDefault="00300EB3" w:rsidP="00DC611E">
      <w:pPr>
        <w:spacing w:before="0"/>
        <w:rPr>
          <w:rFonts w:ascii="Calibri" w:hAnsi="Calibri" w:cs="Calibri"/>
          <w:b/>
          <w:sz w:val="22"/>
          <w:szCs w:val="22"/>
        </w:rPr>
      </w:pPr>
    </w:p>
    <w:p w14:paraId="25C108A6" w14:textId="77777777" w:rsidR="0012450F" w:rsidRDefault="0012450F" w:rsidP="00DC611E">
      <w:pPr>
        <w:spacing w:before="0"/>
        <w:rPr>
          <w:rFonts w:ascii="Calibri" w:hAnsi="Calibri" w:cs="Calibri"/>
          <w:b/>
          <w:sz w:val="22"/>
          <w:szCs w:val="22"/>
        </w:rPr>
      </w:pPr>
    </w:p>
    <w:p w14:paraId="28A01247" w14:textId="77777777" w:rsidR="00172B15" w:rsidRPr="0012450F" w:rsidRDefault="00172B15" w:rsidP="00172B15">
      <w:pPr>
        <w:spacing w:before="0"/>
        <w:jc w:val="center"/>
        <w:rPr>
          <w:rFonts w:ascii="Calibri" w:hAnsi="Calibri" w:cs="Calibri"/>
          <w:b/>
          <w:i/>
          <w:iCs/>
          <w:sz w:val="36"/>
          <w:szCs w:val="36"/>
          <w:highlight w:val="green"/>
        </w:rPr>
      </w:pPr>
    </w:p>
    <w:p w14:paraId="28782B5B" w14:textId="77777777" w:rsidR="0012450F" w:rsidRDefault="00172B15" w:rsidP="0012450F">
      <w:pPr>
        <w:pStyle w:val="Paragrafoelenco"/>
        <w:numPr>
          <w:ilvl w:val="0"/>
          <w:numId w:val="9"/>
        </w:numPr>
        <w:jc w:val="center"/>
        <w:rPr>
          <w:rFonts w:ascii="Calibri" w:hAnsi="Calibri" w:cs="Calibri"/>
          <w:b/>
          <w:bCs/>
          <w:i/>
          <w:iCs/>
          <w:sz w:val="32"/>
          <w:szCs w:val="32"/>
          <w:highlight w:val="green"/>
          <w:lang w:val="en-US"/>
        </w:rPr>
      </w:pPr>
      <w:r w:rsidRPr="0012450F">
        <w:rPr>
          <w:rFonts w:ascii="Calibri" w:hAnsi="Calibri" w:cs="Calibri"/>
          <w:b/>
          <w:bCs/>
          <w:i/>
          <w:iCs/>
          <w:sz w:val="32"/>
          <w:szCs w:val="32"/>
          <w:highlight w:val="green"/>
          <w:lang w:val="en-US"/>
        </w:rPr>
        <w:lastRenderedPageBreak/>
        <w:t xml:space="preserve">POLICY PRIVACY SITO WEB </w:t>
      </w:r>
    </w:p>
    <w:p w14:paraId="44F5297D" w14:textId="360CE9F5" w:rsidR="00172B15" w:rsidRPr="0012450F" w:rsidRDefault="00172B15" w:rsidP="0012450F">
      <w:pPr>
        <w:pStyle w:val="Paragrafoelenco"/>
        <w:jc w:val="center"/>
        <w:rPr>
          <w:rFonts w:ascii="Calibri" w:hAnsi="Calibri" w:cs="Calibri"/>
          <w:b/>
          <w:bCs/>
          <w:i/>
          <w:iCs/>
          <w:sz w:val="32"/>
          <w:szCs w:val="32"/>
          <w:highlight w:val="green"/>
          <w:lang w:val="en-US"/>
        </w:rPr>
      </w:pPr>
      <w:r w:rsidRPr="0012450F">
        <w:rPr>
          <w:rFonts w:ascii="Calibri" w:hAnsi="Calibri" w:cs="Calibri"/>
          <w:b/>
          <w:bCs/>
          <w:i/>
          <w:iCs/>
          <w:sz w:val="32"/>
          <w:szCs w:val="32"/>
          <w:highlight w:val="green"/>
          <w:lang w:val="en-US"/>
        </w:rPr>
        <w:t>PER FORM CONTATTI</w:t>
      </w:r>
    </w:p>
    <w:p w14:paraId="768BC83B" w14:textId="77777777" w:rsidR="00172B15" w:rsidRPr="000953BE" w:rsidRDefault="00172B15" w:rsidP="00172B15">
      <w:pPr>
        <w:autoSpaceDE w:val="0"/>
        <w:autoSpaceDN w:val="0"/>
        <w:adjustRightInd w:val="0"/>
        <w:spacing w:before="0"/>
        <w:contextualSpacing/>
        <w:rPr>
          <w:rFonts w:ascii="Calibri" w:hAnsi="Calibri"/>
          <w:b/>
          <w:bCs/>
          <w:szCs w:val="18"/>
          <w:lang w:val="en-US" w:eastAsia="it-IT"/>
        </w:rPr>
      </w:pPr>
    </w:p>
    <w:p w14:paraId="6B8D7811" w14:textId="3DDF9FEC" w:rsidR="00172B15" w:rsidRPr="009A5163" w:rsidRDefault="00172B15" w:rsidP="00172B15">
      <w:pPr>
        <w:spacing w:before="0"/>
        <w:rPr>
          <w:rFonts w:ascii="Calibri" w:hAnsi="Calibri"/>
          <w:sz w:val="22"/>
          <w:szCs w:val="24"/>
          <w:lang w:eastAsia="it-IT"/>
        </w:rPr>
      </w:pPr>
      <w:r w:rsidRPr="009A5163">
        <w:rPr>
          <w:rFonts w:ascii="Calibri" w:hAnsi="Calibri"/>
          <w:sz w:val="22"/>
          <w:szCs w:val="24"/>
          <w:lang w:eastAsia="it-IT"/>
        </w:rPr>
        <w:t>Presa visione dell'informativa</w:t>
      </w:r>
      <w:r w:rsidRPr="009A5163">
        <w:rPr>
          <w:rFonts w:ascii="Calibri" w:hAnsi="Calibri"/>
          <w:i/>
          <w:sz w:val="22"/>
          <w:szCs w:val="24"/>
          <w:lang w:eastAsia="it-IT"/>
        </w:rPr>
        <w:t xml:space="preserve"> </w:t>
      </w:r>
      <w:r w:rsidRPr="009A5163">
        <w:rPr>
          <w:rFonts w:ascii="Calibri" w:hAnsi="Calibri"/>
          <w:sz w:val="22"/>
          <w:szCs w:val="24"/>
          <w:lang w:eastAsia="it-IT"/>
        </w:rPr>
        <w:t xml:space="preserve">sul trattamento dei dati personali ai sensi </w:t>
      </w:r>
      <w:r w:rsidRPr="009A5163">
        <w:rPr>
          <w:rFonts w:ascii="Calibri" w:hAnsi="Calibri"/>
          <w:bCs/>
          <w:sz w:val="22"/>
          <w:szCs w:val="24"/>
          <w:lang w:eastAsia="it-IT"/>
        </w:rPr>
        <w:t>de</w:t>
      </w:r>
      <w:r w:rsidR="00792B4D" w:rsidRPr="009A5163">
        <w:rPr>
          <w:rFonts w:ascii="Calibri" w:hAnsi="Calibri"/>
          <w:bCs/>
          <w:sz w:val="22"/>
          <w:szCs w:val="24"/>
          <w:lang w:eastAsia="it-IT"/>
        </w:rPr>
        <w:t>ll’</w:t>
      </w:r>
      <w:r w:rsidRPr="009A5163">
        <w:rPr>
          <w:rFonts w:ascii="Calibri" w:hAnsi="Calibri"/>
          <w:bCs/>
          <w:sz w:val="22"/>
          <w:szCs w:val="24"/>
          <w:lang w:eastAsia="it-IT"/>
        </w:rPr>
        <w:t>art. 13 del Regolamento (UE) 679/2016,</w:t>
      </w:r>
      <w:r w:rsidRPr="009A5163">
        <w:rPr>
          <w:rFonts w:ascii="Calibri" w:hAnsi="Calibri"/>
          <w:sz w:val="22"/>
          <w:szCs w:val="24"/>
          <w:lang w:eastAsia="it-IT"/>
        </w:rPr>
        <w:t xml:space="preserve"> acconsento al trattamento dei miei dati personali*:</w:t>
      </w:r>
    </w:p>
    <w:p w14:paraId="2D440F1A" w14:textId="77777777" w:rsidR="00172B15" w:rsidRPr="00172B15" w:rsidRDefault="00172B15" w:rsidP="00172B15">
      <w:pPr>
        <w:spacing w:before="0"/>
        <w:jc w:val="left"/>
        <w:rPr>
          <w:rFonts w:ascii="Calibri" w:hAnsi="Calibri"/>
          <w:sz w:val="22"/>
          <w:szCs w:val="24"/>
          <w:lang w:eastAsia="it-IT"/>
        </w:rPr>
      </w:pPr>
      <w:r w:rsidRPr="009A5163">
        <w:rPr>
          <w:rFonts w:ascii="Calibri" w:hAnsi="Calibri"/>
          <w:sz w:val="22"/>
          <w:szCs w:val="24"/>
          <w:lang w:eastAsia="it-IT"/>
        </w:rPr>
        <w:t>*per proseguire nell'invio della richiesta devi acconsentire al trattamento dei tuoi dati</w:t>
      </w:r>
    </w:p>
    <w:p w14:paraId="270413B7" w14:textId="3868A4B6" w:rsidR="00172B15" w:rsidRPr="00172B15" w:rsidRDefault="00172B15" w:rsidP="00172B15">
      <w:pPr>
        <w:spacing w:before="0"/>
        <w:jc w:val="left"/>
        <w:rPr>
          <w:rFonts w:ascii="Times New Roman" w:hAnsi="Times New Roman"/>
          <w:szCs w:val="24"/>
          <w:lang w:eastAsia="it-IT"/>
        </w:rPr>
      </w:pPr>
      <w:r w:rsidRPr="00172B15">
        <w:rPr>
          <w:rFonts w:ascii="Times New Roman" w:hAnsi="Times New Roman"/>
        </w:rPr>
        <w:object w:dxaOrig="1440" w:dyaOrig="1440" w14:anchorId="700E4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13" o:title=""/>
          </v:shape>
          <w:control r:id="rId14" w:name="DefaultOcxName41" w:shapeid="_x0000_i1030"/>
        </w:object>
      </w:r>
      <w:r w:rsidRPr="00172B15">
        <w:rPr>
          <w:rFonts w:ascii="Times New Roman" w:hAnsi="Times New Roman"/>
          <w:szCs w:val="24"/>
          <w:lang w:eastAsia="it-IT"/>
        </w:rPr>
        <w:t> acconsento </w:t>
      </w:r>
      <w:r w:rsidRPr="00172B15">
        <w:rPr>
          <w:rFonts w:ascii="Times New Roman" w:hAnsi="Times New Roman"/>
          <w:szCs w:val="24"/>
          <w:lang w:eastAsia="it-IT"/>
        </w:rPr>
        <w:br/>
      </w:r>
      <w:r w:rsidRPr="00172B15">
        <w:rPr>
          <w:rFonts w:ascii="Times New Roman" w:hAnsi="Times New Roman"/>
        </w:rPr>
        <w:object w:dxaOrig="1440" w:dyaOrig="1440" w14:anchorId="6E81C47D">
          <v:shape id="_x0000_i1033" type="#_x0000_t75" style="width:20.25pt;height:18pt" o:ole="">
            <v:imagedata r:id="rId13" o:title=""/>
          </v:shape>
          <w:control r:id="rId15" w:name="DefaultOcxName121" w:shapeid="_x0000_i1033"/>
        </w:object>
      </w:r>
      <w:r w:rsidRPr="00172B15">
        <w:rPr>
          <w:rFonts w:ascii="Times New Roman" w:hAnsi="Times New Roman"/>
          <w:szCs w:val="24"/>
          <w:lang w:eastAsia="it-IT"/>
        </w:rPr>
        <w:t> non acconsento </w:t>
      </w:r>
    </w:p>
    <w:p w14:paraId="427E29CD" w14:textId="77777777" w:rsidR="00172B15" w:rsidRPr="00172B15" w:rsidRDefault="00172B15" w:rsidP="00172B15">
      <w:pPr>
        <w:widowControl w:val="0"/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color w:val="000000"/>
          <w:sz w:val="16"/>
          <w:szCs w:val="16"/>
          <w:lang w:eastAsia="it-IT"/>
        </w:rPr>
      </w:pPr>
    </w:p>
    <w:p w14:paraId="7D166C4B" w14:textId="5BF0DEA3" w:rsidR="00172B15" w:rsidRPr="00172B15" w:rsidRDefault="009F77E3" w:rsidP="00172B15">
      <w:pPr>
        <w:autoSpaceDE w:val="0"/>
        <w:autoSpaceDN w:val="0"/>
        <w:adjustRightInd w:val="0"/>
        <w:spacing w:before="0"/>
        <w:contextualSpacing/>
        <w:rPr>
          <w:rFonts w:ascii="Calibri" w:hAnsi="Calibri"/>
          <w:sz w:val="20"/>
          <w:lang w:eastAsia="it-IT"/>
        </w:rPr>
      </w:pPr>
      <w:r>
        <w:rPr>
          <w:rFonts w:ascii="Calibri" w:hAnsi="Calibri"/>
          <w:noProof/>
          <w:color w:val="000000"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A06A9" wp14:editId="35857546">
                <wp:simplePos x="0" y="0"/>
                <wp:positionH relativeFrom="column">
                  <wp:posOffset>168910</wp:posOffset>
                </wp:positionH>
                <wp:positionV relativeFrom="paragraph">
                  <wp:posOffset>60325</wp:posOffset>
                </wp:positionV>
                <wp:extent cx="1062355" cy="387985"/>
                <wp:effectExtent l="10795" t="8890" r="12700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BDF22" w14:textId="77777777" w:rsidR="00172B15" w:rsidRPr="001F3EB0" w:rsidRDefault="00172B15" w:rsidP="00172B1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INVIA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A06A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3.3pt;margin-top:4.75pt;width:83.65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">
                <v:textbox>
                  <w:txbxContent>
                    <w:p w14:paraId="035BDF22" w14:textId="77777777" w:rsidR="00172B15" w:rsidRPr="001F3EB0" w:rsidRDefault="00172B15" w:rsidP="00172B15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INVIA</w:t>
                      </w:r>
                    </w:p>
                  </w:txbxContent>
                </v:textbox>
              </v:shape>
            </w:pict>
          </mc:Fallback>
        </mc:AlternateContent>
      </w:r>
    </w:p>
    <w:p w14:paraId="64CF7CD5" w14:textId="3FB503C5" w:rsidR="00172B15" w:rsidRDefault="00172B15" w:rsidP="00172B15">
      <w:pPr>
        <w:autoSpaceDE w:val="0"/>
        <w:autoSpaceDN w:val="0"/>
        <w:adjustRightInd w:val="0"/>
        <w:spacing w:before="0"/>
        <w:contextualSpacing/>
        <w:rPr>
          <w:rFonts w:ascii="Courier New" w:hAnsi="Courier New"/>
          <w:sz w:val="22"/>
          <w:lang w:eastAsia="it-IT"/>
        </w:rPr>
      </w:pPr>
    </w:p>
    <w:p w14:paraId="1E5E6D1E" w14:textId="77777777" w:rsidR="009A5163" w:rsidRPr="00172B15" w:rsidRDefault="009A5163" w:rsidP="00172B15">
      <w:pPr>
        <w:autoSpaceDE w:val="0"/>
        <w:autoSpaceDN w:val="0"/>
        <w:adjustRightInd w:val="0"/>
        <w:spacing w:before="0"/>
        <w:contextualSpacing/>
        <w:rPr>
          <w:rFonts w:ascii="Calibri" w:hAnsi="Calibri"/>
          <w:sz w:val="20"/>
          <w:lang w:eastAsia="it-IT"/>
        </w:rPr>
      </w:pPr>
    </w:p>
    <w:p w14:paraId="06F4E23B" w14:textId="77777777" w:rsidR="00172B15" w:rsidRPr="00567B36" w:rsidRDefault="00172B15" w:rsidP="00172B15">
      <w:pPr>
        <w:widowControl w:val="0"/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/>
          <w:i/>
          <w:sz w:val="20"/>
          <w:lang w:eastAsia="it-IT"/>
        </w:rPr>
      </w:pPr>
    </w:p>
    <w:p w14:paraId="4DE4F7D4" w14:textId="77777777" w:rsidR="00792B4D" w:rsidRDefault="00172B15" w:rsidP="00172B15">
      <w:pPr>
        <w:widowControl w:val="0"/>
        <w:overflowPunct w:val="0"/>
        <w:autoSpaceDE w:val="0"/>
        <w:autoSpaceDN w:val="0"/>
        <w:adjustRightInd w:val="0"/>
        <w:spacing w:before="0" w:after="120"/>
        <w:ind w:right="-28"/>
        <w:contextualSpacing/>
        <w:jc w:val="center"/>
        <w:textAlignment w:val="baseline"/>
        <w:rPr>
          <w:rFonts w:ascii="Calibri" w:hAnsi="Calibri"/>
          <w:b/>
          <w:i/>
          <w:sz w:val="20"/>
          <w:lang w:eastAsia="it-IT"/>
        </w:rPr>
      </w:pPr>
      <w:r w:rsidRPr="00567B36">
        <w:rPr>
          <w:rFonts w:ascii="Calibri" w:hAnsi="Calibri"/>
          <w:b/>
          <w:i/>
          <w:sz w:val="20"/>
          <w:lang w:eastAsia="it-IT"/>
        </w:rPr>
        <w:t xml:space="preserve">Informativa all’interessato sul trattamento dei dati personali </w:t>
      </w:r>
    </w:p>
    <w:p w14:paraId="7B97A5A8" w14:textId="1490A866" w:rsidR="00172B15" w:rsidRPr="00567B36" w:rsidRDefault="00172B15" w:rsidP="00792B4D">
      <w:pPr>
        <w:widowControl w:val="0"/>
        <w:overflowPunct w:val="0"/>
        <w:autoSpaceDE w:val="0"/>
        <w:autoSpaceDN w:val="0"/>
        <w:adjustRightInd w:val="0"/>
        <w:spacing w:before="0" w:after="120"/>
        <w:ind w:right="-28"/>
        <w:contextualSpacing/>
        <w:jc w:val="center"/>
        <w:textAlignment w:val="baseline"/>
        <w:rPr>
          <w:rFonts w:ascii="Calibri" w:hAnsi="Calibri"/>
          <w:b/>
          <w:bCs/>
          <w:i/>
          <w:sz w:val="20"/>
          <w:lang w:eastAsia="it-IT"/>
        </w:rPr>
      </w:pPr>
      <w:r w:rsidRPr="00567B36">
        <w:rPr>
          <w:rFonts w:ascii="Calibri" w:hAnsi="Calibri"/>
          <w:b/>
          <w:i/>
          <w:sz w:val="20"/>
          <w:lang w:eastAsia="it-IT"/>
        </w:rPr>
        <w:t xml:space="preserve">ai sensi </w:t>
      </w:r>
      <w:r w:rsidRPr="00567B36">
        <w:rPr>
          <w:rFonts w:ascii="Calibri" w:hAnsi="Calibri"/>
          <w:b/>
          <w:bCs/>
          <w:i/>
          <w:sz w:val="20"/>
          <w:lang w:eastAsia="it-IT"/>
        </w:rPr>
        <w:t>de</w:t>
      </w:r>
      <w:r w:rsidR="00792B4D">
        <w:rPr>
          <w:rFonts w:ascii="Calibri" w:hAnsi="Calibri"/>
          <w:b/>
          <w:bCs/>
          <w:i/>
          <w:sz w:val="20"/>
          <w:lang w:eastAsia="it-IT"/>
        </w:rPr>
        <w:t>ll’</w:t>
      </w:r>
      <w:r w:rsidRPr="00567B36">
        <w:rPr>
          <w:rFonts w:ascii="Calibri" w:hAnsi="Calibri"/>
          <w:b/>
          <w:bCs/>
          <w:i/>
          <w:sz w:val="20"/>
          <w:lang w:eastAsia="it-IT"/>
        </w:rPr>
        <w:t xml:space="preserve">art. </w:t>
      </w:r>
      <w:proofErr w:type="gramStart"/>
      <w:r w:rsidRPr="00567B36">
        <w:rPr>
          <w:rFonts w:ascii="Calibri" w:hAnsi="Calibri"/>
          <w:b/>
          <w:bCs/>
          <w:i/>
          <w:sz w:val="20"/>
          <w:lang w:eastAsia="it-IT"/>
        </w:rPr>
        <w:t xml:space="preserve">13 </w:t>
      </w:r>
      <w:r w:rsidR="00792B4D">
        <w:rPr>
          <w:rFonts w:ascii="Calibri" w:hAnsi="Calibri"/>
          <w:b/>
          <w:bCs/>
          <w:i/>
          <w:sz w:val="20"/>
          <w:lang w:eastAsia="it-IT"/>
        </w:rPr>
        <w:t xml:space="preserve"> </w:t>
      </w:r>
      <w:r w:rsidRPr="00567B36">
        <w:rPr>
          <w:rFonts w:ascii="Calibri" w:hAnsi="Calibri"/>
          <w:b/>
          <w:bCs/>
          <w:i/>
          <w:sz w:val="20"/>
          <w:lang w:eastAsia="it-IT"/>
        </w:rPr>
        <w:t>del</w:t>
      </w:r>
      <w:proofErr w:type="gramEnd"/>
      <w:r w:rsidRPr="00567B36">
        <w:rPr>
          <w:rFonts w:ascii="Calibri" w:hAnsi="Calibri"/>
          <w:b/>
          <w:bCs/>
          <w:i/>
          <w:sz w:val="20"/>
          <w:lang w:eastAsia="it-IT"/>
        </w:rPr>
        <w:t xml:space="preserve"> Regolamento (UE) 679/2016</w:t>
      </w:r>
    </w:p>
    <w:p w14:paraId="03BB0F07" w14:textId="77777777" w:rsidR="00172B15" w:rsidRPr="00567B36" w:rsidRDefault="00172B15" w:rsidP="00172B15">
      <w:pPr>
        <w:widowControl w:val="0"/>
        <w:overflowPunct w:val="0"/>
        <w:autoSpaceDE w:val="0"/>
        <w:autoSpaceDN w:val="0"/>
        <w:adjustRightInd w:val="0"/>
        <w:spacing w:before="0" w:after="120"/>
        <w:ind w:right="-28"/>
        <w:contextualSpacing/>
        <w:textAlignment w:val="baseline"/>
        <w:rPr>
          <w:rFonts w:ascii="Calibri" w:hAnsi="Calibri"/>
          <w:b/>
          <w:bCs/>
          <w:i/>
          <w:sz w:val="20"/>
          <w:lang w:eastAsia="it-IT"/>
        </w:rPr>
      </w:pPr>
    </w:p>
    <w:p w14:paraId="3A3C2FB9" w14:textId="0D200DBD" w:rsidR="00172B15" w:rsidRPr="00567B36" w:rsidRDefault="00172B15" w:rsidP="00F625C9">
      <w:pPr>
        <w:widowControl w:val="0"/>
        <w:overflowPunct w:val="0"/>
        <w:autoSpaceDE w:val="0"/>
        <w:autoSpaceDN w:val="0"/>
        <w:adjustRightInd w:val="0"/>
        <w:spacing w:before="0"/>
        <w:ind w:right="-285" w:firstLine="425"/>
        <w:contextualSpacing/>
        <w:textAlignment w:val="baseline"/>
        <w:rPr>
          <w:rFonts w:ascii="Calibri" w:hAnsi="Calibri"/>
          <w:sz w:val="20"/>
          <w:lang w:eastAsia="it-IT"/>
        </w:rPr>
      </w:pPr>
      <w:r w:rsidRPr="00567B36">
        <w:rPr>
          <w:rFonts w:ascii="Calibri" w:hAnsi="Calibri"/>
          <w:sz w:val="20"/>
          <w:lang w:eastAsia="it-IT"/>
        </w:rPr>
        <w:t>Ai sensi de</w:t>
      </w:r>
      <w:r w:rsidR="00792B4D">
        <w:rPr>
          <w:rFonts w:ascii="Calibri" w:hAnsi="Calibri"/>
          <w:sz w:val="20"/>
          <w:lang w:eastAsia="it-IT"/>
        </w:rPr>
        <w:t>ll’</w:t>
      </w:r>
      <w:r w:rsidRPr="00567B36">
        <w:rPr>
          <w:rFonts w:ascii="Calibri" w:hAnsi="Calibri"/>
          <w:sz w:val="20"/>
          <w:lang w:eastAsia="it-IT"/>
        </w:rPr>
        <w:t xml:space="preserve">art. 13 del Regolamento (UE) 2016/679 del Parlamento europeo e del Consiglio del 27 aprile </w:t>
      </w:r>
      <w:proofErr w:type="gramStart"/>
      <w:r w:rsidRPr="00567B36">
        <w:rPr>
          <w:rFonts w:ascii="Calibri" w:hAnsi="Calibri"/>
          <w:sz w:val="20"/>
          <w:lang w:eastAsia="it-IT"/>
        </w:rPr>
        <w:t>2016  sulla</w:t>
      </w:r>
      <w:proofErr w:type="gramEnd"/>
      <w:r w:rsidRPr="00567B36">
        <w:rPr>
          <w:rFonts w:ascii="Calibri" w:hAnsi="Calibri"/>
          <w:sz w:val="20"/>
          <w:lang w:eastAsia="it-IT"/>
        </w:rPr>
        <w:t xml:space="preserve"> protezione dei dati (di seguito “Regolamento” oppure “GDPR”), in relazione al trattamento dei Suoi dati personali, lo scrivente </w:t>
      </w:r>
      <w:r w:rsidR="000D26C9" w:rsidRPr="00567B36">
        <w:rPr>
          <w:rFonts w:ascii="Calibri" w:hAnsi="Calibri"/>
          <w:bCs/>
          <w:sz w:val="20"/>
          <w:lang w:eastAsia="it-IT"/>
        </w:rPr>
        <w:t xml:space="preserve">intermediario assicurativo </w:t>
      </w:r>
      <w:r w:rsidRPr="00567B36">
        <w:rPr>
          <w:rFonts w:ascii="Calibri" w:hAnsi="Calibri"/>
          <w:sz w:val="20"/>
          <w:lang w:eastAsia="it-IT"/>
        </w:rPr>
        <w:t xml:space="preserve">(di seguito per brevità anche indicato come “Titolare”), la cui identità e i dati di contatto sono sotto indicati, </w:t>
      </w:r>
    </w:p>
    <w:p w14:paraId="31FF9E2E" w14:textId="77777777" w:rsidR="00172B15" w:rsidRPr="00567B36" w:rsidRDefault="00172B15" w:rsidP="00172B15">
      <w:pPr>
        <w:widowControl w:val="0"/>
        <w:overflowPunct w:val="0"/>
        <w:autoSpaceDE w:val="0"/>
        <w:autoSpaceDN w:val="0"/>
        <w:adjustRightInd w:val="0"/>
        <w:spacing w:before="0"/>
        <w:ind w:right="-28" w:firstLine="709"/>
        <w:contextualSpacing/>
        <w:textAlignment w:val="baseline"/>
        <w:rPr>
          <w:rFonts w:ascii="Calibri" w:hAnsi="Calibri"/>
          <w:b/>
          <w:sz w:val="20"/>
          <w:lang w:eastAsia="it-IT"/>
        </w:rPr>
      </w:pPr>
    </w:p>
    <w:p w14:paraId="3664199D" w14:textId="77777777" w:rsidR="00172B15" w:rsidRPr="00567B36" w:rsidRDefault="00172B15" w:rsidP="00172B15">
      <w:pPr>
        <w:widowControl w:val="0"/>
        <w:overflowPunct w:val="0"/>
        <w:autoSpaceDE w:val="0"/>
        <w:autoSpaceDN w:val="0"/>
        <w:adjustRightInd w:val="0"/>
        <w:spacing w:before="0"/>
        <w:ind w:right="-28"/>
        <w:contextualSpacing/>
        <w:jc w:val="center"/>
        <w:textAlignment w:val="baseline"/>
        <w:rPr>
          <w:rFonts w:ascii="Calibri" w:hAnsi="Calibri"/>
          <w:sz w:val="20"/>
          <w:lang w:eastAsia="it-IT"/>
        </w:rPr>
      </w:pPr>
      <w:r w:rsidRPr="00567B36">
        <w:rPr>
          <w:rFonts w:ascii="Calibri" w:hAnsi="Calibri"/>
          <w:b/>
          <w:i/>
          <w:sz w:val="20"/>
          <w:lang w:eastAsia="it-IT"/>
        </w:rPr>
        <w:t>La informa</w:t>
      </w:r>
    </w:p>
    <w:p w14:paraId="393759C7" w14:textId="77777777" w:rsidR="00172B15" w:rsidRPr="00567B36" w:rsidRDefault="00172B15" w:rsidP="00172B15">
      <w:pPr>
        <w:widowControl w:val="0"/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i/>
          <w:sz w:val="20"/>
          <w:lang w:eastAsia="it-IT"/>
        </w:rPr>
      </w:pPr>
      <w:r w:rsidRPr="00567B36">
        <w:rPr>
          <w:rFonts w:ascii="Calibri" w:hAnsi="Calibri"/>
          <w:i/>
          <w:sz w:val="20"/>
          <w:lang w:eastAsia="it-IT"/>
        </w:rPr>
        <w:t>di quanto segue.</w:t>
      </w:r>
    </w:p>
    <w:p w14:paraId="1B7BF48C" w14:textId="77777777" w:rsidR="00172B15" w:rsidRPr="00567B36" w:rsidRDefault="00172B15" w:rsidP="000953B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/>
          <w:i/>
          <w:sz w:val="20"/>
          <w:lang w:eastAsia="it-IT"/>
        </w:rPr>
      </w:pPr>
      <w:r w:rsidRPr="00567B36">
        <w:rPr>
          <w:rFonts w:ascii="Calibri" w:hAnsi="Calibri"/>
          <w:b/>
          <w:bCs/>
          <w:i/>
          <w:sz w:val="20"/>
          <w:lang w:eastAsia="it-IT"/>
        </w:rPr>
        <w:t>Identità e dati di contatto del titolare del trattamento.</w:t>
      </w:r>
    </w:p>
    <w:p w14:paraId="68A88F46" w14:textId="2F469A53" w:rsidR="009A5163" w:rsidRPr="009A5163" w:rsidRDefault="00C56F12" w:rsidP="004444FF">
      <w:pPr>
        <w:spacing w:before="360"/>
        <w:ind w:left="-284" w:right="-285"/>
        <w:contextualSpacing/>
        <w:rPr>
          <w:rFonts w:ascii="Calibri" w:hAnsi="Calibri" w:cs="Calibri"/>
          <w:bCs/>
          <w:sz w:val="20"/>
          <w:lang w:eastAsia="it-IT"/>
        </w:rPr>
      </w:pPr>
      <w:bookmarkStart w:id="1" w:name="_Hlk43222110"/>
      <w:r w:rsidRPr="00C56F12">
        <w:rPr>
          <w:rFonts w:ascii="Calibri" w:hAnsi="Calibri" w:cs="Calibri"/>
          <w:bCs/>
          <w:sz w:val="20"/>
          <w:lang w:eastAsia="it-IT"/>
        </w:rPr>
        <w:t>Titolare del trattamento ai sensi degli artt. 4 e 24 del Regolamento è l’intermediario assicurativo</w:t>
      </w:r>
      <w:r w:rsidR="009A5163">
        <w:rPr>
          <w:rFonts w:ascii="Calibri" w:hAnsi="Calibri" w:cs="Calibri"/>
          <w:bCs/>
          <w:sz w:val="20"/>
          <w:lang w:eastAsia="it-IT"/>
        </w:rPr>
        <w:t xml:space="preserve"> </w:t>
      </w:r>
      <w:r w:rsidR="004444FF" w:rsidRPr="004444FF">
        <w:rPr>
          <w:rFonts w:ascii="Calibri" w:hAnsi="Calibri" w:cs="Calibri"/>
          <w:bCs/>
          <w:sz w:val="20"/>
          <w:lang w:eastAsia="it-IT"/>
        </w:rPr>
        <w:t xml:space="preserve">Assicura Point Broker </w:t>
      </w:r>
      <w:proofErr w:type="spellStart"/>
      <w:r w:rsidR="004444FF" w:rsidRPr="004444FF">
        <w:rPr>
          <w:rFonts w:ascii="Calibri" w:hAnsi="Calibri" w:cs="Calibri"/>
          <w:bCs/>
          <w:sz w:val="20"/>
          <w:lang w:eastAsia="it-IT"/>
        </w:rPr>
        <w:t>Srl</w:t>
      </w:r>
      <w:proofErr w:type="spellEnd"/>
      <w:r w:rsidR="004444FF">
        <w:rPr>
          <w:rFonts w:ascii="Calibri" w:hAnsi="Calibri" w:cs="Calibri"/>
          <w:bCs/>
          <w:sz w:val="20"/>
          <w:lang w:eastAsia="it-IT"/>
        </w:rPr>
        <w:t xml:space="preserve"> </w:t>
      </w:r>
      <w:r w:rsidR="009A5163" w:rsidRPr="009A5163">
        <w:rPr>
          <w:rFonts w:ascii="Calibri" w:hAnsi="Calibri"/>
          <w:bCs/>
          <w:sz w:val="20"/>
          <w:lang w:eastAsia="it-IT"/>
        </w:rPr>
        <w:t xml:space="preserve">con sede in </w:t>
      </w:r>
      <w:proofErr w:type="spellStart"/>
      <w:r w:rsidR="003A7475" w:rsidRPr="009A5163">
        <w:rPr>
          <w:rFonts w:ascii="Calibri" w:hAnsi="Calibri"/>
          <w:bCs/>
          <w:sz w:val="22"/>
          <w:szCs w:val="22"/>
          <w:lang w:eastAsia="it-IT"/>
        </w:rPr>
        <w:t>in</w:t>
      </w:r>
      <w:proofErr w:type="spellEnd"/>
      <w:r w:rsidR="003A7475" w:rsidRPr="009A5163">
        <w:rPr>
          <w:rFonts w:ascii="Calibri" w:hAnsi="Calibri"/>
          <w:bCs/>
          <w:sz w:val="22"/>
          <w:szCs w:val="22"/>
          <w:lang w:eastAsia="it-IT"/>
        </w:rPr>
        <w:t xml:space="preserve"> </w:t>
      </w:r>
      <w:r w:rsidR="003A7475">
        <w:rPr>
          <w:rFonts w:ascii="Calibri" w:hAnsi="Calibri"/>
          <w:bCs/>
          <w:sz w:val="22"/>
          <w:szCs w:val="22"/>
          <w:lang w:eastAsia="it-IT"/>
        </w:rPr>
        <w:t>Via Lungo Dora Colletta n.67</w:t>
      </w:r>
      <w:r w:rsidR="003A7475" w:rsidRPr="009A5163">
        <w:rPr>
          <w:rFonts w:ascii="Calibri" w:hAnsi="Calibri"/>
          <w:bCs/>
          <w:sz w:val="22"/>
          <w:szCs w:val="22"/>
          <w:lang w:eastAsia="it-IT"/>
        </w:rPr>
        <w:t>,</w:t>
      </w:r>
      <w:r w:rsidR="003A7475">
        <w:rPr>
          <w:rFonts w:ascii="Calibri" w:hAnsi="Calibri"/>
          <w:bCs/>
          <w:sz w:val="22"/>
          <w:szCs w:val="22"/>
          <w:lang w:eastAsia="it-IT"/>
        </w:rPr>
        <w:t>10153-Torino</w:t>
      </w:r>
      <w:r w:rsidR="006E221F">
        <w:rPr>
          <w:rFonts w:ascii="Calibri" w:hAnsi="Calibri"/>
          <w:bCs/>
          <w:sz w:val="20"/>
          <w:lang w:eastAsia="it-IT"/>
        </w:rPr>
        <w:t xml:space="preserve">, </w:t>
      </w:r>
      <w:r w:rsidR="009A5163" w:rsidRPr="009A5163">
        <w:rPr>
          <w:rFonts w:ascii="Calibri" w:hAnsi="Calibri"/>
          <w:bCs/>
          <w:sz w:val="20"/>
          <w:lang w:eastAsia="it-IT"/>
        </w:rPr>
        <w:t xml:space="preserve">tel.: </w:t>
      </w:r>
      <w:r w:rsidR="003A7475">
        <w:rPr>
          <w:rFonts w:ascii="Calibri" w:hAnsi="Calibri"/>
          <w:bCs/>
          <w:sz w:val="20"/>
          <w:lang w:eastAsia="it-IT"/>
        </w:rPr>
        <w:t>0933951097</w:t>
      </w:r>
      <w:r w:rsidR="009A5163" w:rsidRPr="009A5163">
        <w:rPr>
          <w:rFonts w:ascii="Calibri" w:hAnsi="Calibri"/>
          <w:bCs/>
          <w:sz w:val="20"/>
          <w:lang w:eastAsia="it-IT"/>
        </w:rPr>
        <w:t>, e-mail:</w:t>
      </w:r>
      <w:r w:rsidR="003A7475">
        <w:rPr>
          <w:rFonts w:ascii="Calibri" w:hAnsi="Calibri"/>
          <w:bCs/>
          <w:sz w:val="20"/>
          <w:lang w:eastAsia="it-IT"/>
        </w:rPr>
        <w:t xml:space="preserve"> </w:t>
      </w:r>
      <w:proofErr w:type="gramStart"/>
      <w:r w:rsidR="003A7475">
        <w:rPr>
          <w:rFonts w:ascii="Calibri" w:hAnsi="Calibri"/>
          <w:bCs/>
          <w:sz w:val="20"/>
          <w:lang w:eastAsia="it-IT"/>
        </w:rPr>
        <w:t xml:space="preserve">amministrazione@assicurapoint.it </w:t>
      </w:r>
      <w:r w:rsidR="009A5163" w:rsidRPr="009A5163">
        <w:rPr>
          <w:rFonts w:ascii="Calibri" w:hAnsi="Calibri"/>
          <w:bCs/>
          <w:sz w:val="20"/>
          <w:lang w:eastAsia="it-IT"/>
        </w:rPr>
        <w:t>,</w:t>
      </w:r>
      <w:proofErr w:type="gramEnd"/>
      <w:r w:rsidR="009A5163" w:rsidRPr="009A5163">
        <w:rPr>
          <w:rFonts w:ascii="Calibri" w:hAnsi="Calibri"/>
          <w:bCs/>
          <w:sz w:val="20"/>
          <w:lang w:eastAsia="it-IT"/>
        </w:rPr>
        <w:t xml:space="preserve"> PEC: </w:t>
      </w:r>
      <w:hyperlink r:id="rId16" w:history="1">
        <w:r w:rsidR="003A7475" w:rsidRPr="001C0891">
          <w:rPr>
            <w:rStyle w:val="Collegamentoipertestuale"/>
            <w:rFonts w:ascii="Calibri" w:hAnsi="Calibri"/>
            <w:bCs/>
            <w:sz w:val="20"/>
            <w:lang w:eastAsia="it-IT"/>
          </w:rPr>
          <w:t>assicurapointbroker@pec.it</w:t>
        </w:r>
      </w:hyperlink>
      <w:r w:rsidR="003A7475">
        <w:rPr>
          <w:rFonts w:ascii="Calibri" w:hAnsi="Calibri"/>
          <w:bCs/>
          <w:sz w:val="20"/>
          <w:lang w:eastAsia="it-IT"/>
        </w:rPr>
        <w:t xml:space="preserve"> </w:t>
      </w:r>
      <w:r w:rsidR="009A5163" w:rsidRPr="009A5163">
        <w:rPr>
          <w:rFonts w:ascii="Calibri" w:hAnsi="Calibri"/>
          <w:bCs/>
          <w:sz w:val="20"/>
          <w:lang w:eastAsia="it-IT"/>
        </w:rPr>
        <w:t xml:space="preserve">. Può rivolgersi al Titolare del trattamento scrivendo al citato </w:t>
      </w:r>
      <w:proofErr w:type="gramStart"/>
      <w:r w:rsidR="009A5163" w:rsidRPr="009A5163">
        <w:rPr>
          <w:rFonts w:ascii="Calibri" w:hAnsi="Calibri"/>
          <w:bCs/>
          <w:sz w:val="20"/>
          <w:lang w:eastAsia="it-IT"/>
        </w:rPr>
        <w:t>indirizzo  o</w:t>
      </w:r>
      <w:proofErr w:type="gramEnd"/>
      <w:r w:rsidR="009A5163" w:rsidRPr="009A5163">
        <w:rPr>
          <w:rFonts w:ascii="Calibri" w:hAnsi="Calibri"/>
          <w:bCs/>
          <w:sz w:val="20"/>
          <w:lang w:eastAsia="it-IT"/>
        </w:rPr>
        <w:t xml:space="preserve"> inviando una e-mail al suindicato indirizzo di posta elettronica.</w:t>
      </w:r>
    </w:p>
    <w:bookmarkEnd w:id="1"/>
    <w:p w14:paraId="1B300CF1" w14:textId="0B854B53" w:rsidR="00172B15" w:rsidRPr="00567B36" w:rsidRDefault="00172B15" w:rsidP="000953B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Cs/>
          <w:sz w:val="20"/>
          <w:lang w:eastAsia="it-IT"/>
        </w:rPr>
        <w:sectPr w:rsidR="00172B15" w:rsidRPr="00567B36" w:rsidSect="004A04CC">
          <w:headerReference w:type="default" r:id="rId17"/>
          <w:footerReference w:type="default" r:id="rId18"/>
          <w:type w:val="continuous"/>
          <w:pgSz w:w="11906" w:h="16838"/>
          <w:pgMar w:top="1135" w:right="1701" w:bottom="1985" w:left="1701" w:header="709" w:footer="709" w:gutter="0"/>
          <w:pgBorders w:offsetFrom="page">
            <w:top w:val="single" w:sz="24" w:space="24" w:color="002060"/>
            <w:left w:val="single" w:sz="24" w:space="24" w:color="002060"/>
            <w:bottom w:val="single" w:sz="24" w:space="24" w:color="002060"/>
            <w:right w:val="single" w:sz="24" w:space="24" w:color="002060"/>
          </w:pgBorders>
          <w:cols w:space="708"/>
          <w:titlePg/>
          <w:docGrid w:linePitch="360"/>
        </w:sectPr>
      </w:pPr>
      <w:r w:rsidRPr="00567B36">
        <w:rPr>
          <w:rFonts w:ascii="Calibri" w:hAnsi="Calibri"/>
          <w:b/>
          <w:bCs/>
          <w:i/>
          <w:sz w:val="20"/>
          <w:lang w:eastAsia="it-IT"/>
        </w:rPr>
        <w:t>Fi</w:t>
      </w:r>
      <w:r w:rsidR="000D26C9" w:rsidRPr="00567B36">
        <w:rPr>
          <w:rFonts w:ascii="Calibri" w:hAnsi="Calibri"/>
          <w:b/>
          <w:bCs/>
          <w:i/>
          <w:sz w:val="20"/>
          <w:lang w:eastAsia="it-IT"/>
        </w:rPr>
        <w:t>n</w:t>
      </w:r>
      <w:r w:rsidRPr="00567B36">
        <w:rPr>
          <w:rFonts w:ascii="Calibri" w:hAnsi="Calibri"/>
          <w:b/>
          <w:bCs/>
          <w:i/>
          <w:sz w:val="20"/>
          <w:lang w:eastAsia="it-IT"/>
        </w:rPr>
        <w:t>alità del trattamento cui sono destinati i dati e base giuridica del trattament</w:t>
      </w:r>
      <w:r w:rsidR="00567B36">
        <w:rPr>
          <w:rFonts w:ascii="Calibri" w:hAnsi="Calibri"/>
          <w:b/>
          <w:bCs/>
          <w:i/>
          <w:sz w:val="20"/>
          <w:lang w:eastAsia="it-IT"/>
        </w:rPr>
        <w:t>o</w:t>
      </w:r>
    </w:p>
    <w:p w14:paraId="1D6D2F47" w14:textId="77777777" w:rsidR="00172B15" w:rsidRPr="00567B36" w:rsidRDefault="00172B15" w:rsidP="000D26C9">
      <w:pPr>
        <w:keepLines/>
        <w:widowControl w:val="0"/>
        <w:overflowPunct w:val="0"/>
        <w:autoSpaceDE w:val="0"/>
        <w:autoSpaceDN w:val="0"/>
        <w:adjustRightInd w:val="0"/>
        <w:spacing w:before="0"/>
        <w:ind w:right="-28"/>
        <w:textAlignment w:val="baseline"/>
        <w:rPr>
          <w:rFonts w:ascii="Calibri" w:hAnsi="Calibri"/>
          <w:sz w:val="20"/>
          <w:lang w:eastAsia="it-IT"/>
        </w:rPr>
      </w:pPr>
      <w:r w:rsidRPr="00567B36">
        <w:rPr>
          <w:rFonts w:ascii="Calibri" w:hAnsi="Calibri"/>
          <w:sz w:val="20"/>
          <w:lang w:eastAsia="it-IT"/>
        </w:rPr>
        <w:t xml:space="preserve">I dati personali da Lei direttamente conferiti o comunque raccolti dallo scrivente Titolare saranno trattati in via esclusiva per: a) dar corso alle richieste dell'utente di informazioni e/o di contatto; b) </w:t>
      </w:r>
      <w:r w:rsidRPr="00567B36">
        <w:rPr>
          <w:rFonts w:ascii="Calibri" w:hAnsi="Calibri"/>
          <w:bCs/>
          <w:sz w:val="20"/>
          <w:lang w:eastAsia="it-IT"/>
        </w:rPr>
        <w:t>finalità relative all’adempimento di un obbligo di legge al quale il Titolare è soggetto.</w:t>
      </w:r>
      <w:r w:rsidRPr="00567B36">
        <w:rPr>
          <w:rFonts w:ascii="Calibri" w:hAnsi="Calibri"/>
          <w:sz w:val="20"/>
          <w:lang w:eastAsia="it-IT"/>
        </w:rPr>
        <w:t xml:space="preserve"> </w:t>
      </w:r>
      <w:r w:rsidRPr="00567B36">
        <w:rPr>
          <w:rFonts w:ascii="Calibri" w:hAnsi="Calibri"/>
          <w:bCs/>
          <w:sz w:val="20"/>
          <w:lang w:eastAsia="it-IT"/>
        </w:rPr>
        <w:t>La base giuridica del trattamento dei dati personali per le finalità di cui al punto a) è l’art. 6, paragrafo 1, lettera b) del Regolamento (“</w:t>
      </w:r>
      <w:r w:rsidRPr="00567B36">
        <w:rPr>
          <w:rFonts w:ascii="Calibri" w:hAnsi="Calibri"/>
          <w:bCs/>
          <w:i/>
          <w:iCs/>
          <w:sz w:val="20"/>
          <w:lang w:eastAsia="it-IT"/>
        </w:rPr>
        <w:t>il trattamento è necessario all'esecuzione di un contratto di cui l'interessato è parte o all'esecuzione di misure precontrattuali adottate su richiesta dello stesso”).</w:t>
      </w:r>
      <w:r w:rsidRPr="00567B36">
        <w:rPr>
          <w:rFonts w:ascii="Calibri" w:hAnsi="Calibri"/>
          <w:sz w:val="20"/>
          <w:lang w:eastAsia="it-IT"/>
        </w:rPr>
        <w:t xml:space="preserve"> </w:t>
      </w:r>
      <w:r w:rsidRPr="00567B36">
        <w:rPr>
          <w:rFonts w:ascii="Calibri" w:hAnsi="Calibri"/>
          <w:bCs/>
          <w:sz w:val="20"/>
          <w:lang w:eastAsia="it-IT"/>
        </w:rPr>
        <w:t>La base giuridica del trattamento dei dati personali per le finalità di cui al punto b) è l’adempimento di un obbligo legale a cui il Titolare è soggetto ai sensi dell’art. 6, paragrafo 1, lettera c), del GDPR (</w:t>
      </w:r>
      <w:r w:rsidRPr="00567B36">
        <w:rPr>
          <w:rFonts w:ascii="Calibri" w:hAnsi="Calibri"/>
          <w:bCs/>
          <w:i/>
          <w:iCs/>
          <w:sz w:val="20"/>
          <w:lang w:eastAsia="it-IT"/>
        </w:rPr>
        <w:t>“il trattamento è necessario per adempiere un obbligo legale al quale è soggetto il titolare del trattamento”</w:t>
      </w:r>
      <w:r w:rsidRPr="00567B36">
        <w:rPr>
          <w:rFonts w:ascii="Calibri" w:hAnsi="Calibri"/>
          <w:bCs/>
          <w:sz w:val="20"/>
          <w:lang w:eastAsia="it-IT"/>
        </w:rPr>
        <w:t>). </w:t>
      </w:r>
    </w:p>
    <w:p w14:paraId="00BB7357" w14:textId="77777777" w:rsidR="00172B15" w:rsidRPr="00567B36" w:rsidRDefault="00172B15" w:rsidP="000953BE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sz w:val="20"/>
          <w:lang w:eastAsia="it-IT"/>
        </w:rPr>
      </w:pPr>
      <w:r w:rsidRPr="00567B36">
        <w:rPr>
          <w:rFonts w:ascii="Calibri" w:hAnsi="Calibri"/>
          <w:b/>
          <w:i/>
          <w:sz w:val="20"/>
          <w:lang w:eastAsia="it-IT"/>
        </w:rPr>
        <w:t>Modalità di trattamento dei dati.</w:t>
      </w:r>
      <w:r w:rsidRPr="00567B36">
        <w:rPr>
          <w:rFonts w:ascii="Calibri" w:hAnsi="Calibri"/>
          <w:sz w:val="20"/>
          <w:lang w:eastAsia="it-IT"/>
        </w:rPr>
        <w:t xml:space="preserve"> </w:t>
      </w:r>
    </w:p>
    <w:p w14:paraId="32447B17" w14:textId="77777777" w:rsidR="00172B15" w:rsidRPr="00567B36" w:rsidRDefault="00172B15" w:rsidP="000D26C9">
      <w:pPr>
        <w:widowControl w:val="0"/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sz w:val="20"/>
          <w:lang w:eastAsia="it-IT"/>
        </w:rPr>
      </w:pPr>
      <w:r w:rsidRPr="00567B36">
        <w:rPr>
          <w:rFonts w:ascii="Calibri" w:hAnsi="Calibri"/>
          <w:sz w:val="20"/>
          <w:lang w:eastAsia="it-IT"/>
        </w:rPr>
        <w:t>Il trattamento dei Suoi dati personali potrà essere effettuato con l’ausilio di mezzi elettronici o comunque automatizzati, con modalità e procedure strettamente necessarie al perseguimento delle finalità sopra descritte. In relazione alle suindicate finalità, il trattamento dei Suoi dati personali avverrà mediante strumenti manuali, informatici e telematici per la mera realizzazione delle finalità stesse e, comunque, in modo da garantirne la sicurezza e la riservatezza. Il trattamento sarà effettuato con sistemi atti a memorizzare, gestire e trasmettere i dati stessi, con logiche strettamente correlate alle finalità stesse, sulla base dei dati in nostro possesso e con l’impegno da parte Sua di comunicarci tempestivamente eventuali correzioni, integrazioni e/o aggiornamenti.</w:t>
      </w:r>
    </w:p>
    <w:p w14:paraId="0832FAD3" w14:textId="77777777" w:rsidR="00172B15" w:rsidRPr="00567B36" w:rsidRDefault="00172B15" w:rsidP="000953BE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/>
          <w:bCs/>
          <w:i/>
          <w:sz w:val="20"/>
          <w:lang w:eastAsia="it-IT"/>
        </w:rPr>
      </w:pPr>
      <w:r w:rsidRPr="00567B36">
        <w:rPr>
          <w:rFonts w:ascii="Calibri" w:hAnsi="Calibri"/>
          <w:b/>
          <w:bCs/>
          <w:i/>
          <w:sz w:val="20"/>
          <w:lang w:eastAsia="it-IT"/>
        </w:rPr>
        <w:t>Eventuali destinatari e le eventuali categorie di destinatari dei dati personali.</w:t>
      </w:r>
    </w:p>
    <w:p w14:paraId="26CD2AFC" w14:textId="77777777" w:rsidR="00172B15" w:rsidRPr="00567B36" w:rsidRDefault="00172B15" w:rsidP="000D26C9">
      <w:pPr>
        <w:widowControl w:val="0"/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Cs/>
          <w:sz w:val="20"/>
          <w:lang w:eastAsia="it-IT"/>
        </w:rPr>
      </w:pPr>
      <w:r w:rsidRPr="00567B36">
        <w:rPr>
          <w:rFonts w:ascii="Calibri" w:hAnsi="Calibri"/>
          <w:bCs/>
          <w:sz w:val="20"/>
          <w:lang w:eastAsia="it-IT"/>
        </w:rPr>
        <w:t xml:space="preserve">I dati personali possono essere comunicati per le finalità sopra specificate a soggetti che svolgono attività necessarie per l’erogazione dei servizi offerti dal Sito (a titolo esemplificativo, l’analisi del funzionamento del Sito medesimo) che tratteranno i dati in qualità di responsabili (art. 28 del Regolamento) e/o in qualità di autorizzati che agiscono sotto l’autorità del Titolare e del Responsabile (art. 29 del Regolamento) ovvero quali soggetti </w:t>
      </w:r>
      <w:r w:rsidRPr="00567B36">
        <w:rPr>
          <w:rFonts w:ascii="Calibri" w:hAnsi="Calibri"/>
          <w:bCs/>
          <w:sz w:val="20"/>
          <w:lang w:eastAsia="it-IT"/>
        </w:rPr>
        <w:lastRenderedPageBreak/>
        <w:t xml:space="preserve">espressamente designati al trattamento dei dati nei termini previsti dal GDPR e dalla normativa nazionale di adeguamento alle disposizioni del GDPR (D. Lgs. n. 101/2018) come, per esempio, fornitori di servizi informatici e/o di archiviazione o di altri servizi di natura tecnico/organizzativa oppure dipendenti e collaboratori cui si avvale il Titolare. </w:t>
      </w:r>
    </w:p>
    <w:p w14:paraId="27F6DBD4" w14:textId="77777777" w:rsidR="00172B15" w:rsidRPr="00567B36" w:rsidRDefault="00172B15" w:rsidP="000953BE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0"/>
        <w:ind w:left="0" w:right="-28" w:firstLine="360"/>
        <w:contextualSpacing/>
        <w:textAlignment w:val="baseline"/>
        <w:rPr>
          <w:rFonts w:ascii="Calibri" w:hAnsi="Calibri" w:cs="Calibri"/>
          <w:b/>
          <w:bCs/>
          <w:i/>
          <w:sz w:val="20"/>
          <w:lang w:eastAsia="it-IT"/>
        </w:rPr>
      </w:pPr>
      <w:r w:rsidRPr="00567B36">
        <w:rPr>
          <w:rFonts w:ascii="Calibri" w:hAnsi="Calibri" w:cs="Calibri"/>
          <w:b/>
          <w:bCs/>
          <w:i/>
          <w:sz w:val="20"/>
          <w:lang w:eastAsia="it-IT"/>
        </w:rPr>
        <w:t>Trasferimento dei dati personali a un paese terzo o a un’organizzazione internazionale.</w:t>
      </w:r>
    </w:p>
    <w:p w14:paraId="445C20C8" w14:textId="77777777" w:rsidR="00172B15" w:rsidRPr="00567B36" w:rsidRDefault="00172B15" w:rsidP="000D26C9">
      <w:pPr>
        <w:widowControl w:val="0"/>
        <w:overflowPunct w:val="0"/>
        <w:autoSpaceDE w:val="0"/>
        <w:autoSpaceDN w:val="0"/>
        <w:adjustRightInd w:val="0"/>
        <w:spacing w:before="0"/>
        <w:ind w:right="-28"/>
        <w:textAlignment w:val="baseline"/>
        <w:rPr>
          <w:rFonts w:ascii="Calibri" w:hAnsi="Calibri" w:cs="Calibri"/>
          <w:bCs/>
          <w:sz w:val="20"/>
          <w:lang w:eastAsia="it-IT"/>
        </w:rPr>
      </w:pPr>
      <w:r w:rsidRPr="00567B36">
        <w:rPr>
          <w:rFonts w:ascii="Calibri" w:hAnsi="Calibri" w:cs="Calibri"/>
          <w:bCs/>
          <w:sz w:val="20"/>
          <w:lang w:eastAsia="it-IT"/>
        </w:rPr>
        <w:t>Nessun dato personale dell'Utente verrà trasferito a un paese terzo al di fuori della Unione Europea o ad Organizzazioni Internazionali.</w:t>
      </w:r>
    </w:p>
    <w:p w14:paraId="1D6262CD" w14:textId="77777777" w:rsidR="00172B15" w:rsidRPr="00567B36" w:rsidRDefault="00172B15" w:rsidP="000953BE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 w:cs="Calibri"/>
          <w:b/>
          <w:bCs/>
          <w:i/>
          <w:sz w:val="20"/>
          <w:lang w:eastAsia="it-IT"/>
        </w:rPr>
      </w:pPr>
      <w:r w:rsidRPr="00567B36">
        <w:rPr>
          <w:rFonts w:ascii="Calibri" w:hAnsi="Calibri" w:cs="Calibri"/>
          <w:b/>
          <w:bCs/>
          <w:i/>
          <w:sz w:val="20"/>
          <w:lang w:eastAsia="it-IT"/>
        </w:rPr>
        <w:t>Periodo di conservazione dei dati personali.</w:t>
      </w:r>
    </w:p>
    <w:p w14:paraId="62750EDD" w14:textId="77777777" w:rsidR="00172B15" w:rsidRPr="00567B36" w:rsidRDefault="00172B15" w:rsidP="000D26C9">
      <w:pPr>
        <w:keepLines/>
        <w:widowControl w:val="0"/>
        <w:autoSpaceDE w:val="0"/>
        <w:autoSpaceDN w:val="0"/>
        <w:adjustRightInd w:val="0"/>
        <w:spacing w:before="0"/>
        <w:contextualSpacing/>
        <w:rPr>
          <w:rFonts w:ascii="Calibri" w:hAnsi="Calibri" w:cs="Calibri"/>
          <w:bCs/>
          <w:sz w:val="20"/>
          <w:lang w:eastAsia="it-IT"/>
        </w:rPr>
      </w:pPr>
      <w:r w:rsidRPr="00567B36">
        <w:rPr>
          <w:rFonts w:ascii="Calibri" w:hAnsi="Calibri" w:cs="Calibri"/>
          <w:bCs/>
          <w:sz w:val="20"/>
          <w:lang w:eastAsia="it-IT"/>
        </w:rPr>
        <w:t xml:space="preserve">I dati personali oggetto di trattamento saranno conservati in ottemperanza a quanto statuito dall’art. 5 comma 1 lett. e) del Regolamento in una forma che consenta l’identificazione degli interessati per un arco di tempo non superiore al conseguimento delle finalità cui al punto 2 per le quali i dati personali sono trattati o per il tempo strettamente necessario all'adempimento di obblighi di legge. </w:t>
      </w:r>
      <w:r w:rsidRPr="00567B36">
        <w:rPr>
          <w:rFonts w:ascii="Calibri" w:hAnsi="Calibri"/>
          <w:bCs/>
          <w:sz w:val="20"/>
          <w:lang w:eastAsia="it-IT"/>
        </w:rPr>
        <w:t>Al termine del periodo di conservazione, i dati da Lei conferiti saranno cancellati, ovvero resi anonimi.</w:t>
      </w:r>
    </w:p>
    <w:p w14:paraId="319CDB54" w14:textId="295F7A26" w:rsidR="00564E62" w:rsidRPr="00792B4D" w:rsidRDefault="00172B15" w:rsidP="000953BE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/>
          <w:i/>
          <w:sz w:val="20"/>
          <w:lang w:eastAsia="it-IT"/>
        </w:rPr>
      </w:pPr>
      <w:r w:rsidRPr="00567B36">
        <w:rPr>
          <w:rFonts w:ascii="Calibri" w:hAnsi="Calibri"/>
          <w:b/>
          <w:i/>
          <w:sz w:val="20"/>
          <w:lang w:eastAsia="it-IT"/>
        </w:rPr>
        <w:t>Diritti dell’interessato.</w:t>
      </w:r>
    </w:p>
    <w:p w14:paraId="7B22D8A7" w14:textId="77777777" w:rsidR="00172B15" w:rsidRPr="00567B36" w:rsidRDefault="00172B15" w:rsidP="000D26C9">
      <w:pPr>
        <w:keepLines/>
        <w:widowControl w:val="0"/>
        <w:autoSpaceDE w:val="0"/>
        <w:autoSpaceDN w:val="0"/>
        <w:adjustRightInd w:val="0"/>
        <w:spacing w:before="0"/>
        <w:contextualSpacing/>
        <w:rPr>
          <w:rFonts w:ascii="Calibri" w:hAnsi="Calibri"/>
          <w:bCs/>
          <w:sz w:val="20"/>
          <w:lang w:eastAsia="it-IT"/>
        </w:rPr>
      </w:pPr>
      <w:r w:rsidRPr="00567B36">
        <w:rPr>
          <w:rFonts w:ascii="Calibri" w:hAnsi="Calibri"/>
          <w:bCs/>
          <w:sz w:val="20"/>
          <w:lang w:eastAsia="it-IT"/>
        </w:rPr>
        <w:t>Ai sensi degli artt. 15 e ss. del Regolamento, l’interessato ha il diritto di chiedere al Titolare del trattamento:</w:t>
      </w:r>
    </w:p>
    <w:p w14:paraId="02DE797B" w14:textId="77777777" w:rsidR="00172B15" w:rsidRPr="00567B36" w:rsidRDefault="00172B15" w:rsidP="000953BE">
      <w:pPr>
        <w:keepLines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Cs/>
          <w:sz w:val="20"/>
          <w:lang w:eastAsia="it-IT"/>
        </w:rPr>
      </w:pPr>
      <w:r w:rsidRPr="00567B36">
        <w:rPr>
          <w:rFonts w:ascii="Calibri" w:hAnsi="Calibri"/>
          <w:bCs/>
          <w:sz w:val="20"/>
          <w:lang w:eastAsia="it-IT"/>
        </w:rPr>
        <w:t>l’accesso ai propri dati personali;</w:t>
      </w:r>
    </w:p>
    <w:p w14:paraId="2BE70C12" w14:textId="77777777" w:rsidR="00172B15" w:rsidRPr="00567B36" w:rsidRDefault="00172B15" w:rsidP="000953BE">
      <w:pPr>
        <w:keepLines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Cs/>
          <w:sz w:val="20"/>
          <w:lang w:eastAsia="it-IT"/>
        </w:rPr>
      </w:pPr>
      <w:r w:rsidRPr="00567B36">
        <w:rPr>
          <w:rFonts w:ascii="Calibri" w:hAnsi="Calibri"/>
          <w:bCs/>
          <w:sz w:val="20"/>
          <w:lang w:eastAsia="it-IT"/>
        </w:rPr>
        <w:t>la rettifica o la cancellazione degli stessi o la limitazione del trattamento che lo riguardano;</w:t>
      </w:r>
    </w:p>
    <w:p w14:paraId="59C6E4B5" w14:textId="77777777" w:rsidR="00172B15" w:rsidRPr="00567B36" w:rsidRDefault="00172B15" w:rsidP="000953BE">
      <w:pPr>
        <w:keepLines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Cs/>
          <w:sz w:val="20"/>
          <w:lang w:eastAsia="it-IT"/>
        </w:rPr>
      </w:pPr>
      <w:r w:rsidRPr="00567B36">
        <w:rPr>
          <w:rFonts w:ascii="Calibri" w:hAnsi="Calibri"/>
          <w:bCs/>
          <w:sz w:val="20"/>
          <w:lang w:eastAsia="it-IT"/>
        </w:rPr>
        <w:t>l’opposizione al trattamento;</w:t>
      </w:r>
    </w:p>
    <w:p w14:paraId="3E40E040" w14:textId="77777777" w:rsidR="00172B15" w:rsidRPr="00567B36" w:rsidRDefault="00172B15" w:rsidP="000953BE">
      <w:pPr>
        <w:keepLines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Cs/>
          <w:sz w:val="20"/>
          <w:lang w:eastAsia="it-IT"/>
        </w:rPr>
      </w:pPr>
      <w:r w:rsidRPr="00567B36">
        <w:rPr>
          <w:rFonts w:ascii="Calibri" w:hAnsi="Calibri"/>
          <w:bCs/>
          <w:sz w:val="20"/>
          <w:lang w:eastAsia="it-IT"/>
        </w:rPr>
        <w:t>la portabilità dei dati nei termini di cui all’art. 20 cit.;</w:t>
      </w:r>
    </w:p>
    <w:p w14:paraId="59E7D1B0" w14:textId="77777777" w:rsidR="00172B15" w:rsidRPr="00567B36" w:rsidRDefault="00172B15" w:rsidP="000953BE">
      <w:pPr>
        <w:keepLines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Cs/>
          <w:sz w:val="20"/>
          <w:lang w:eastAsia="it-IT"/>
        </w:rPr>
      </w:pPr>
      <w:r w:rsidRPr="00567B36">
        <w:rPr>
          <w:rFonts w:ascii="Calibri" w:hAnsi="Calibri"/>
          <w:bCs/>
          <w:sz w:val="20"/>
          <w:lang w:eastAsia="it-IT"/>
        </w:rPr>
        <w:t xml:space="preserve">qualora il trattamento sia basato sull'articolo 6, paragrafo 1, lettera a), oppure sull'articolo 9, paragrafo 2, lettera a), cit. la revoca del </w:t>
      </w:r>
      <w:proofErr w:type="gramStart"/>
      <w:r w:rsidRPr="00567B36">
        <w:rPr>
          <w:rFonts w:ascii="Calibri" w:hAnsi="Calibri"/>
          <w:bCs/>
          <w:sz w:val="20"/>
          <w:lang w:eastAsia="it-IT"/>
        </w:rPr>
        <w:t>consenso  in</w:t>
      </w:r>
      <w:proofErr w:type="gramEnd"/>
      <w:r w:rsidRPr="00567B36">
        <w:rPr>
          <w:rFonts w:ascii="Calibri" w:hAnsi="Calibri"/>
          <w:bCs/>
          <w:sz w:val="20"/>
          <w:lang w:eastAsia="it-IT"/>
        </w:rPr>
        <w:t xml:space="preserve"> qualsiasi momento senza pregiudicare la liceità del trattamento basata sul consenso prestato prima della revoca.</w:t>
      </w:r>
    </w:p>
    <w:p w14:paraId="2D642FFF" w14:textId="77777777" w:rsidR="00172B15" w:rsidRPr="00567B36" w:rsidRDefault="00172B15" w:rsidP="000D26C9">
      <w:pPr>
        <w:keepLines/>
        <w:widowControl w:val="0"/>
        <w:autoSpaceDE w:val="0"/>
        <w:autoSpaceDN w:val="0"/>
        <w:adjustRightInd w:val="0"/>
        <w:spacing w:before="0"/>
        <w:contextualSpacing/>
        <w:rPr>
          <w:rFonts w:ascii="Calibri" w:hAnsi="Calibri"/>
          <w:bCs/>
          <w:sz w:val="20"/>
          <w:lang w:eastAsia="it-IT"/>
        </w:rPr>
      </w:pPr>
      <w:r w:rsidRPr="00567B36">
        <w:rPr>
          <w:rFonts w:ascii="Calibri" w:hAnsi="Calibri"/>
          <w:bCs/>
          <w:sz w:val="20"/>
          <w:lang w:eastAsia="it-IT"/>
        </w:rPr>
        <w:t>Fatto salvo ogni altro ricorso amministrativo o giurisdizionale, l'interessato che ritenga che il trattamento che lo riguarda violi il GDPR ha il diritto di proporre reclamo a un’autorità di controllo, segnatamente nello Stato membro in cui risiede abitualmente, lavora oppure del luogo ove si è verificata la presunta violazione ai sensi dell’art. 77 cit. (l’autorità di controllo italiana è il Garante per la protezione dei dati personali). Per esercitare i diritti di cui sopra l’interessato potrà rivolgersi al Titolare ai recapiti indicati al punto 1 della presente informativa.</w:t>
      </w:r>
    </w:p>
    <w:p w14:paraId="7792020E" w14:textId="77777777" w:rsidR="00172B15" w:rsidRPr="00567B36" w:rsidRDefault="00172B15" w:rsidP="000953BE">
      <w:pPr>
        <w:keepLines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0"/>
        <w:ind w:left="0" w:right="-28" w:firstLine="360"/>
        <w:contextualSpacing/>
        <w:textAlignment w:val="baseline"/>
        <w:rPr>
          <w:rFonts w:ascii="Calibri" w:hAnsi="Calibri"/>
          <w:sz w:val="20"/>
          <w:lang w:eastAsia="it-IT"/>
        </w:rPr>
      </w:pPr>
      <w:r w:rsidRPr="00567B36">
        <w:rPr>
          <w:rFonts w:ascii="Calibri" w:hAnsi="Calibri"/>
          <w:b/>
          <w:i/>
          <w:sz w:val="20"/>
          <w:lang w:eastAsia="it-IT"/>
        </w:rPr>
        <w:t>Se la comunicazione di dati personali è un obbligo legale o contrattuale oppure un requisito necessario per la conclusione di un contratto, e se l'interessato ha l'obbligo di fornire i dati personali nonché le possibili conseguenze della mancata comunicazione di tali dati.</w:t>
      </w:r>
    </w:p>
    <w:p w14:paraId="3765CAAC" w14:textId="77777777" w:rsidR="00172B15" w:rsidRPr="00567B36" w:rsidRDefault="00172B15" w:rsidP="000D26C9">
      <w:pPr>
        <w:keepLines/>
        <w:widowControl w:val="0"/>
        <w:overflowPunct w:val="0"/>
        <w:autoSpaceDE w:val="0"/>
        <w:autoSpaceDN w:val="0"/>
        <w:adjustRightInd w:val="0"/>
        <w:spacing w:before="0"/>
        <w:ind w:right="-28"/>
        <w:textAlignment w:val="baseline"/>
        <w:rPr>
          <w:rFonts w:ascii="Calibri" w:hAnsi="Calibri" w:cs="Calibri"/>
          <w:bCs/>
          <w:sz w:val="20"/>
          <w:lang w:eastAsia="it-IT"/>
        </w:rPr>
      </w:pPr>
      <w:r w:rsidRPr="00567B36">
        <w:rPr>
          <w:rFonts w:ascii="Calibri" w:hAnsi="Calibri" w:cs="Calibri"/>
          <w:bCs/>
          <w:sz w:val="20"/>
          <w:lang w:eastAsia="it-IT"/>
        </w:rPr>
        <w:t>La comunicazione dei Suoi dati è obbligatoria per poter procedere a dare riscontro alla Sua richiesta di informazioni e/o di contatto pervenute al Titolare. La mancata comunicazione dei dati personali determinerà l’impossibilità per il Titolare di procedere al riscontro alla Sua richiesta di informazioni e/o di contatto.</w:t>
      </w:r>
    </w:p>
    <w:p w14:paraId="571CFE6D" w14:textId="77777777" w:rsidR="00172B15" w:rsidRPr="00567B36" w:rsidRDefault="00172B15" w:rsidP="000953B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/>
          <w:i/>
          <w:sz w:val="20"/>
          <w:lang w:eastAsia="it-IT"/>
        </w:rPr>
      </w:pPr>
      <w:r w:rsidRPr="00567B36">
        <w:rPr>
          <w:rFonts w:ascii="Calibri" w:hAnsi="Calibri"/>
          <w:b/>
          <w:i/>
          <w:sz w:val="20"/>
          <w:lang w:eastAsia="it-IT"/>
        </w:rPr>
        <w:t>Esistenza di un processo decisionale automatizzato, compresa la profilazione.</w:t>
      </w:r>
    </w:p>
    <w:p w14:paraId="0E59828D" w14:textId="77777777" w:rsidR="00172B15" w:rsidRPr="00567B36" w:rsidRDefault="00172B15" w:rsidP="000D26C9">
      <w:pPr>
        <w:widowControl w:val="0"/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Cs/>
          <w:sz w:val="20"/>
          <w:lang w:eastAsia="it-IT"/>
        </w:rPr>
      </w:pPr>
      <w:r w:rsidRPr="00567B36">
        <w:rPr>
          <w:rFonts w:ascii="Calibri" w:hAnsi="Calibri"/>
          <w:bCs/>
          <w:sz w:val="20"/>
          <w:lang w:eastAsia="it-IT"/>
        </w:rPr>
        <w:t>Ai sensi dell'art. 13, paragrafo 2, lettera f) del GDPR, La informiamo che i dati personali raccolti non saranno oggetto di alcun processo decisionale automatizzato, compresa la profilazione di cui all’art. 22, paragrafi 1 e 4 del Regolamento.</w:t>
      </w:r>
    </w:p>
    <w:p w14:paraId="1AF224BB" w14:textId="77777777" w:rsidR="00172B15" w:rsidRPr="00567B36" w:rsidRDefault="00172B15" w:rsidP="000953BE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0"/>
        <w:ind w:left="0" w:right="-28" w:firstLine="360"/>
        <w:contextualSpacing/>
        <w:textAlignment w:val="baseline"/>
        <w:rPr>
          <w:rFonts w:ascii="Calibri" w:hAnsi="Calibri"/>
          <w:b/>
          <w:i/>
          <w:sz w:val="20"/>
          <w:lang w:eastAsia="it-IT"/>
        </w:rPr>
      </w:pPr>
      <w:r w:rsidRPr="00567B36">
        <w:rPr>
          <w:rFonts w:ascii="Calibri" w:hAnsi="Calibri"/>
          <w:b/>
          <w:i/>
          <w:sz w:val="20"/>
          <w:lang w:eastAsia="it-IT"/>
        </w:rPr>
        <w:t>Trattamento dei dati personali per una finalità diversa da quella per cui essi sono stati raccolti.</w:t>
      </w:r>
    </w:p>
    <w:p w14:paraId="5677D4AD" w14:textId="77777777" w:rsidR="00172B15" w:rsidRPr="00567B36" w:rsidRDefault="00172B15" w:rsidP="000D26C9">
      <w:pPr>
        <w:widowControl w:val="0"/>
        <w:overflowPunct w:val="0"/>
        <w:autoSpaceDE w:val="0"/>
        <w:autoSpaceDN w:val="0"/>
        <w:adjustRightInd w:val="0"/>
        <w:spacing w:before="0"/>
        <w:ind w:right="-28"/>
        <w:contextualSpacing/>
        <w:textAlignment w:val="baseline"/>
        <w:rPr>
          <w:rFonts w:ascii="Calibri" w:hAnsi="Calibri"/>
          <w:bCs/>
          <w:sz w:val="20"/>
          <w:lang w:eastAsia="it-IT"/>
        </w:rPr>
      </w:pPr>
      <w:r w:rsidRPr="00567B36">
        <w:rPr>
          <w:rFonts w:ascii="Calibri" w:hAnsi="Calibri"/>
          <w:bCs/>
          <w:sz w:val="20"/>
          <w:lang w:eastAsia="it-IT"/>
        </w:rPr>
        <w:t>Qualora il Titolare del trattamento intenda trattare ulteriormente i dati personali per una finalità diversa da quella per cui essi sono stati raccolti, prima di tale ulteriore trattamento, fornirà all’interessato informazioni in merito a tale diversa finalità e ogni ulteriore informazione pertinente di cui all’art. 13, paragrafo 2 del Regolamento.</w:t>
      </w:r>
    </w:p>
    <w:p w14:paraId="4E26DA45" w14:textId="77777777" w:rsidR="00172B15" w:rsidRPr="00567B36" w:rsidRDefault="00172B15" w:rsidP="000953BE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before="0"/>
        <w:ind w:right="-28"/>
        <w:textAlignment w:val="baseline"/>
        <w:rPr>
          <w:rFonts w:ascii="Calibri" w:eastAsia="Calibri" w:hAnsi="Calibri" w:cs="Calibri"/>
          <w:b/>
          <w:bCs/>
          <w:i/>
          <w:sz w:val="20"/>
          <w:lang w:eastAsia="ar-SA"/>
        </w:rPr>
      </w:pPr>
      <w:r w:rsidRPr="00567B36">
        <w:rPr>
          <w:rFonts w:ascii="Calibri" w:eastAsia="Calibri" w:hAnsi="Calibri" w:cs="Calibri"/>
          <w:b/>
          <w:bCs/>
          <w:i/>
          <w:sz w:val="20"/>
          <w:lang w:eastAsia="ar-SA"/>
        </w:rPr>
        <w:t>Aggiornamenti</w:t>
      </w:r>
    </w:p>
    <w:p w14:paraId="439078B6" w14:textId="77777777" w:rsidR="00172B15" w:rsidRPr="00567B36" w:rsidRDefault="00172B15" w:rsidP="000D26C9">
      <w:pPr>
        <w:suppressAutoHyphens/>
        <w:spacing w:before="0"/>
        <w:rPr>
          <w:rFonts w:ascii="Calibri" w:eastAsia="Calibri" w:hAnsi="Calibri" w:cs="Calibri"/>
          <w:b/>
          <w:sz w:val="20"/>
          <w:lang w:eastAsia="ar-SA"/>
        </w:rPr>
      </w:pPr>
      <w:r w:rsidRPr="00567B36">
        <w:rPr>
          <w:rFonts w:ascii="Calibri" w:eastAsia="Calibri" w:hAnsi="Calibri" w:cs="Calibri"/>
          <w:bCs/>
          <w:sz w:val="20"/>
          <w:lang w:eastAsia="ar-SA"/>
        </w:rPr>
        <w:t>La presente privacy policy può subire modifiche e/o integrazioni a seguito di eventuali successive modifiche e/o integrazioni normative, all’aggiornamento o erogazione di nuovi servizi ovvero ad intervenute innovazioni tecnologiche.</w:t>
      </w:r>
    </w:p>
    <w:p w14:paraId="10CC791A" w14:textId="2925A74D" w:rsidR="00564E62" w:rsidRDefault="00564E62" w:rsidP="000D26C9">
      <w:pPr>
        <w:widowControl w:val="0"/>
        <w:overflowPunct w:val="0"/>
        <w:autoSpaceDE w:val="0"/>
        <w:autoSpaceDN w:val="0"/>
        <w:adjustRightInd w:val="0"/>
        <w:spacing w:before="0"/>
        <w:ind w:right="-28"/>
        <w:textAlignment w:val="baseline"/>
        <w:rPr>
          <w:rFonts w:ascii="Courier New" w:hAnsi="Courier New"/>
          <w:sz w:val="22"/>
          <w:lang w:eastAsia="it-IT"/>
        </w:rPr>
      </w:pPr>
    </w:p>
    <w:p w14:paraId="4A3450D6" w14:textId="55ED4A37" w:rsidR="00D752EE" w:rsidRDefault="00D752EE" w:rsidP="000D26C9">
      <w:pPr>
        <w:widowControl w:val="0"/>
        <w:overflowPunct w:val="0"/>
        <w:autoSpaceDE w:val="0"/>
        <w:autoSpaceDN w:val="0"/>
        <w:adjustRightInd w:val="0"/>
        <w:spacing w:before="0"/>
        <w:ind w:right="-28"/>
        <w:textAlignment w:val="baseline"/>
        <w:rPr>
          <w:rFonts w:ascii="Courier New" w:hAnsi="Courier New"/>
          <w:sz w:val="22"/>
          <w:lang w:eastAsia="it-IT"/>
        </w:rPr>
      </w:pPr>
    </w:p>
    <w:p w14:paraId="0B451266" w14:textId="73DF948A" w:rsidR="009A5163" w:rsidRDefault="009A5163" w:rsidP="000D26C9">
      <w:pPr>
        <w:widowControl w:val="0"/>
        <w:overflowPunct w:val="0"/>
        <w:autoSpaceDE w:val="0"/>
        <w:autoSpaceDN w:val="0"/>
        <w:adjustRightInd w:val="0"/>
        <w:spacing w:before="0"/>
        <w:ind w:right="-28"/>
        <w:textAlignment w:val="baseline"/>
        <w:rPr>
          <w:rFonts w:ascii="Courier New" w:hAnsi="Courier New"/>
          <w:sz w:val="22"/>
          <w:lang w:eastAsia="it-IT"/>
        </w:rPr>
      </w:pPr>
    </w:p>
    <w:p w14:paraId="635268E4" w14:textId="6B8EEF48" w:rsidR="009A5163" w:rsidRDefault="009A5163" w:rsidP="000D26C9">
      <w:pPr>
        <w:widowControl w:val="0"/>
        <w:overflowPunct w:val="0"/>
        <w:autoSpaceDE w:val="0"/>
        <w:autoSpaceDN w:val="0"/>
        <w:adjustRightInd w:val="0"/>
        <w:spacing w:before="0"/>
        <w:ind w:right="-28"/>
        <w:textAlignment w:val="baseline"/>
        <w:rPr>
          <w:rFonts w:ascii="Courier New" w:hAnsi="Courier New"/>
          <w:sz w:val="22"/>
          <w:lang w:eastAsia="it-IT"/>
        </w:rPr>
      </w:pPr>
    </w:p>
    <w:p w14:paraId="657E920B" w14:textId="43B5979F" w:rsidR="009A5163" w:rsidRDefault="009A5163" w:rsidP="000D26C9">
      <w:pPr>
        <w:widowControl w:val="0"/>
        <w:overflowPunct w:val="0"/>
        <w:autoSpaceDE w:val="0"/>
        <w:autoSpaceDN w:val="0"/>
        <w:adjustRightInd w:val="0"/>
        <w:spacing w:before="0"/>
        <w:ind w:right="-28"/>
        <w:textAlignment w:val="baseline"/>
        <w:rPr>
          <w:rFonts w:ascii="Courier New" w:hAnsi="Courier New"/>
          <w:sz w:val="22"/>
          <w:lang w:eastAsia="it-IT"/>
        </w:rPr>
      </w:pPr>
    </w:p>
    <w:p w14:paraId="59EA6188" w14:textId="77777777" w:rsidR="00A95038" w:rsidRPr="00C56F12" w:rsidRDefault="00A95038" w:rsidP="00A95038">
      <w:pPr>
        <w:spacing w:before="0"/>
        <w:contextualSpacing/>
        <w:jc w:val="left"/>
        <w:rPr>
          <w:rFonts w:ascii="Calibri" w:hAnsi="Calibri"/>
          <w:sz w:val="20"/>
          <w:lang w:eastAsia="it-IT"/>
        </w:rPr>
      </w:pPr>
    </w:p>
    <w:sectPr w:rsidR="00A95038" w:rsidRPr="00C56F12" w:rsidSect="004A04CC">
      <w:headerReference w:type="default" r:id="rId19"/>
      <w:footerReference w:type="default" r:id="rId20"/>
      <w:type w:val="continuous"/>
      <w:pgSz w:w="11906" w:h="16838"/>
      <w:pgMar w:top="1418" w:right="1418" w:bottom="1134" w:left="1418" w:header="709" w:footer="709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E181" w14:textId="77777777" w:rsidR="00172B15" w:rsidRDefault="00172B15">
      <w:r>
        <w:separator/>
      </w:r>
    </w:p>
  </w:endnote>
  <w:endnote w:type="continuationSeparator" w:id="0">
    <w:p w14:paraId="23FB4A32" w14:textId="77777777" w:rsidR="00172B15" w:rsidRDefault="0017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ziomatica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5367B" w14:textId="77777777" w:rsidR="00172B15" w:rsidRPr="00703013" w:rsidRDefault="00172B15">
    <w:pPr>
      <w:pStyle w:val="Pidipagina"/>
      <w:jc w:val="center"/>
      <w:rPr>
        <w:sz w:val="20"/>
      </w:rPr>
    </w:pPr>
    <w:r w:rsidRPr="00703013">
      <w:rPr>
        <w:sz w:val="20"/>
      </w:rPr>
      <w:fldChar w:fldCharType="begin"/>
    </w:r>
    <w:r w:rsidRPr="00703013">
      <w:rPr>
        <w:sz w:val="20"/>
      </w:rPr>
      <w:instrText xml:space="preserve"> PAGE   \* MERGEFORMAT </w:instrText>
    </w:r>
    <w:r w:rsidRPr="00703013">
      <w:rPr>
        <w:sz w:val="20"/>
      </w:rPr>
      <w:fldChar w:fldCharType="separate"/>
    </w:r>
    <w:r>
      <w:rPr>
        <w:noProof/>
        <w:sz w:val="20"/>
      </w:rPr>
      <w:t>2</w:t>
    </w:r>
    <w:r w:rsidRPr="00703013">
      <w:rPr>
        <w:sz w:val="20"/>
      </w:rPr>
      <w:fldChar w:fldCharType="end"/>
    </w:r>
  </w:p>
  <w:p w14:paraId="6097F38F" w14:textId="77777777" w:rsidR="00172B15" w:rsidRDefault="00172B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1F7B0" w14:textId="77777777" w:rsidR="00172B15" w:rsidRDefault="00172B15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81CCE3E" w14:textId="77777777" w:rsidR="00172B15" w:rsidRDefault="00172B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6789C" w14:textId="77777777" w:rsidR="00172B15" w:rsidRDefault="00172B15">
      <w:r>
        <w:separator/>
      </w:r>
    </w:p>
  </w:footnote>
  <w:footnote w:type="continuationSeparator" w:id="0">
    <w:p w14:paraId="2679853A" w14:textId="77777777" w:rsidR="00172B15" w:rsidRDefault="0017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3AA52" w14:textId="77777777" w:rsidR="00172B15" w:rsidRDefault="00172B15">
    <w:pPr>
      <w:pStyle w:val="Intestazione"/>
    </w:pPr>
  </w:p>
  <w:p w14:paraId="2859DB37" w14:textId="77777777" w:rsidR="00172B15" w:rsidRDefault="00172B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D25E9" w14:textId="77777777" w:rsidR="00172B15" w:rsidRDefault="00172B15">
    <w:pPr>
      <w:pStyle w:val="Intestazione"/>
      <w:jc w:val="right"/>
    </w:pPr>
  </w:p>
  <w:p w14:paraId="599E876F" w14:textId="77777777" w:rsidR="00172B15" w:rsidRDefault="00172B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0142"/>
    <w:multiLevelType w:val="hybridMultilevel"/>
    <w:tmpl w:val="82346A34"/>
    <w:lvl w:ilvl="0" w:tplc="AE128E3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3C39"/>
    <w:multiLevelType w:val="hybridMultilevel"/>
    <w:tmpl w:val="91FE22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25F6D88"/>
    <w:multiLevelType w:val="hybridMultilevel"/>
    <w:tmpl w:val="AEC2B410"/>
    <w:lvl w:ilvl="0" w:tplc="75D627DA">
      <w:start w:val="1"/>
      <w:numFmt w:val="bullet"/>
      <w:pStyle w:val="elenco1"/>
      <w:lvlText w:val="•"/>
      <w:lvlJc w:val="left"/>
      <w:pPr>
        <w:tabs>
          <w:tab w:val="num" w:pos="227"/>
        </w:tabs>
        <w:ind w:left="170" w:hanging="17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D4D410A"/>
    <w:multiLevelType w:val="multilevel"/>
    <w:tmpl w:val="7254A1F6"/>
    <w:lvl w:ilvl="0">
      <w:start w:val="1"/>
      <w:numFmt w:val="upperLetter"/>
      <w:pStyle w:val="Stile1"/>
      <w:lvlText w:val="%1."/>
      <w:lvlJc w:val="left"/>
      <w:pPr>
        <w:tabs>
          <w:tab w:val="num" w:pos="2772"/>
        </w:tabs>
        <w:ind w:left="2772" w:hanging="432"/>
      </w:pPr>
      <w:rPr>
        <w:rFonts w:hint="default"/>
      </w:rPr>
    </w:lvl>
    <w:lvl w:ilvl="1">
      <w:start w:val="1"/>
      <w:numFmt w:val="decimal"/>
      <w:pStyle w:val="Stil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0631301"/>
    <w:multiLevelType w:val="multilevel"/>
    <w:tmpl w:val="78863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A68E8"/>
    <w:multiLevelType w:val="hybridMultilevel"/>
    <w:tmpl w:val="C7A81AD8"/>
    <w:lvl w:ilvl="0" w:tplc="426A5726">
      <w:start w:val="12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8CF441B"/>
    <w:multiLevelType w:val="multilevel"/>
    <w:tmpl w:val="7AD60456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81E0764"/>
    <w:multiLevelType w:val="hybridMultilevel"/>
    <w:tmpl w:val="60EE1CF8"/>
    <w:lvl w:ilvl="0" w:tplc="AC1E70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67C5D"/>
    <w:multiLevelType w:val="multilevel"/>
    <w:tmpl w:val="A18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B32E3B"/>
    <w:multiLevelType w:val="hybridMultilevel"/>
    <w:tmpl w:val="F98C03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97216">
    <w:abstractNumId w:val="6"/>
  </w:num>
  <w:num w:numId="2" w16cid:durableId="1440645040">
    <w:abstractNumId w:val="3"/>
  </w:num>
  <w:num w:numId="3" w16cid:durableId="500969832">
    <w:abstractNumId w:val="2"/>
  </w:num>
  <w:num w:numId="4" w16cid:durableId="1886092739">
    <w:abstractNumId w:val="5"/>
  </w:num>
  <w:num w:numId="5" w16cid:durableId="340668282">
    <w:abstractNumId w:val="8"/>
  </w:num>
  <w:num w:numId="6" w16cid:durableId="1142966094">
    <w:abstractNumId w:val="0"/>
  </w:num>
  <w:num w:numId="7" w16cid:durableId="969213190">
    <w:abstractNumId w:val="7"/>
  </w:num>
  <w:num w:numId="8" w16cid:durableId="1535388049">
    <w:abstractNumId w:val="9"/>
  </w:num>
  <w:num w:numId="9" w16cid:durableId="776678942">
    <w:abstractNumId w:val="1"/>
  </w:num>
  <w:num w:numId="10" w16cid:durableId="123050627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BF"/>
    <w:rsid w:val="0000157A"/>
    <w:rsid w:val="00016057"/>
    <w:rsid w:val="0001699D"/>
    <w:rsid w:val="00022183"/>
    <w:rsid w:val="00034F71"/>
    <w:rsid w:val="00042BDB"/>
    <w:rsid w:val="00064B83"/>
    <w:rsid w:val="00065478"/>
    <w:rsid w:val="00070561"/>
    <w:rsid w:val="0008099C"/>
    <w:rsid w:val="0008646C"/>
    <w:rsid w:val="00094BB2"/>
    <w:rsid w:val="000953BE"/>
    <w:rsid w:val="00096208"/>
    <w:rsid w:val="00097867"/>
    <w:rsid w:val="000A7C98"/>
    <w:rsid w:val="000D26C9"/>
    <w:rsid w:val="000D4450"/>
    <w:rsid w:val="000E3962"/>
    <w:rsid w:val="000E4443"/>
    <w:rsid w:val="000F6990"/>
    <w:rsid w:val="000F77E4"/>
    <w:rsid w:val="0010308B"/>
    <w:rsid w:val="001061ED"/>
    <w:rsid w:val="00115040"/>
    <w:rsid w:val="001155E4"/>
    <w:rsid w:val="00121944"/>
    <w:rsid w:val="00121A8C"/>
    <w:rsid w:val="0012450F"/>
    <w:rsid w:val="00134E63"/>
    <w:rsid w:val="001468AA"/>
    <w:rsid w:val="00156CE0"/>
    <w:rsid w:val="00160F9E"/>
    <w:rsid w:val="001642E7"/>
    <w:rsid w:val="00166873"/>
    <w:rsid w:val="00172B15"/>
    <w:rsid w:val="00176C79"/>
    <w:rsid w:val="001B42F7"/>
    <w:rsid w:val="001C1726"/>
    <w:rsid w:val="001C1954"/>
    <w:rsid w:val="001C54C3"/>
    <w:rsid w:val="001C6552"/>
    <w:rsid w:val="001F33BD"/>
    <w:rsid w:val="002075FF"/>
    <w:rsid w:val="002259E5"/>
    <w:rsid w:val="00235969"/>
    <w:rsid w:val="002430D4"/>
    <w:rsid w:val="002440E9"/>
    <w:rsid w:val="0024573D"/>
    <w:rsid w:val="00270E15"/>
    <w:rsid w:val="00281A4A"/>
    <w:rsid w:val="002B10AC"/>
    <w:rsid w:val="002B23A7"/>
    <w:rsid w:val="002B3C93"/>
    <w:rsid w:val="002C6514"/>
    <w:rsid w:val="002D42D0"/>
    <w:rsid w:val="002E0839"/>
    <w:rsid w:val="002F287F"/>
    <w:rsid w:val="00300EB3"/>
    <w:rsid w:val="00303CFF"/>
    <w:rsid w:val="003227F9"/>
    <w:rsid w:val="00325210"/>
    <w:rsid w:val="00356FF6"/>
    <w:rsid w:val="00357B8D"/>
    <w:rsid w:val="00387AEB"/>
    <w:rsid w:val="003965AE"/>
    <w:rsid w:val="003A2B36"/>
    <w:rsid w:val="003A7475"/>
    <w:rsid w:val="003B5F4D"/>
    <w:rsid w:val="003B6824"/>
    <w:rsid w:val="003D0880"/>
    <w:rsid w:val="003E7ADD"/>
    <w:rsid w:val="003F1769"/>
    <w:rsid w:val="00407118"/>
    <w:rsid w:val="00407F1A"/>
    <w:rsid w:val="00421563"/>
    <w:rsid w:val="004257F7"/>
    <w:rsid w:val="00434C67"/>
    <w:rsid w:val="004354B1"/>
    <w:rsid w:val="00440D5C"/>
    <w:rsid w:val="004444FF"/>
    <w:rsid w:val="0045524D"/>
    <w:rsid w:val="004576EC"/>
    <w:rsid w:val="004601EC"/>
    <w:rsid w:val="00460FAA"/>
    <w:rsid w:val="004729DF"/>
    <w:rsid w:val="00475152"/>
    <w:rsid w:val="00475D59"/>
    <w:rsid w:val="00490B75"/>
    <w:rsid w:val="00497DD4"/>
    <w:rsid w:val="004A04CC"/>
    <w:rsid w:val="004A7711"/>
    <w:rsid w:val="004A7738"/>
    <w:rsid w:val="004B256A"/>
    <w:rsid w:val="004B26CC"/>
    <w:rsid w:val="004E4CFA"/>
    <w:rsid w:val="004F3740"/>
    <w:rsid w:val="004F3B76"/>
    <w:rsid w:val="005063C1"/>
    <w:rsid w:val="00507643"/>
    <w:rsid w:val="005175C4"/>
    <w:rsid w:val="0052041A"/>
    <w:rsid w:val="00532A87"/>
    <w:rsid w:val="00544581"/>
    <w:rsid w:val="00563C65"/>
    <w:rsid w:val="00564E62"/>
    <w:rsid w:val="00567B36"/>
    <w:rsid w:val="00581AB7"/>
    <w:rsid w:val="00590890"/>
    <w:rsid w:val="005A0556"/>
    <w:rsid w:val="005B729A"/>
    <w:rsid w:val="005E6587"/>
    <w:rsid w:val="0060217F"/>
    <w:rsid w:val="00623D66"/>
    <w:rsid w:val="0064231B"/>
    <w:rsid w:val="00643DD4"/>
    <w:rsid w:val="00650BAB"/>
    <w:rsid w:val="00675D8E"/>
    <w:rsid w:val="0068084B"/>
    <w:rsid w:val="006965A1"/>
    <w:rsid w:val="006B285F"/>
    <w:rsid w:val="006C22C7"/>
    <w:rsid w:val="006C4FF1"/>
    <w:rsid w:val="006E221F"/>
    <w:rsid w:val="006F51BC"/>
    <w:rsid w:val="007173D8"/>
    <w:rsid w:val="00717A07"/>
    <w:rsid w:val="00724D15"/>
    <w:rsid w:val="007341AB"/>
    <w:rsid w:val="00750B74"/>
    <w:rsid w:val="00750C61"/>
    <w:rsid w:val="00756639"/>
    <w:rsid w:val="00773182"/>
    <w:rsid w:val="007759E0"/>
    <w:rsid w:val="00782802"/>
    <w:rsid w:val="0078379D"/>
    <w:rsid w:val="0078520E"/>
    <w:rsid w:val="00792B4D"/>
    <w:rsid w:val="007957B5"/>
    <w:rsid w:val="007966A6"/>
    <w:rsid w:val="007A1D11"/>
    <w:rsid w:val="007B00B3"/>
    <w:rsid w:val="007C5A8A"/>
    <w:rsid w:val="007E1F5B"/>
    <w:rsid w:val="007E5316"/>
    <w:rsid w:val="007E5D4C"/>
    <w:rsid w:val="007F0889"/>
    <w:rsid w:val="007F5654"/>
    <w:rsid w:val="007F71F1"/>
    <w:rsid w:val="00813D8D"/>
    <w:rsid w:val="008140FD"/>
    <w:rsid w:val="00835C03"/>
    <w:rsid w:val="00861517"/>
    <w:rsid w:val="00871D6B"/>
    <w:rsid w:val="0088406F"/>
    <w:rsid w:val="008942F4"/>
    <w:rsid w:val="008B08F2"/>
    <w:rsid w:val="008C2E77"/>
    <w:rsid w:val="008E3D54"/>
    <w:rsid w:val="008E54FC"/>
    <w:rsid w:val="008E6317"/>
    <w:rsid w:val="008F5DE1"/>
    <w:rsid w:val="00911CEC"/>
    <w:rsid w:val="00914EE2"/>
    <w:rsid w:val="00916558"/>
    <w:rsid w:val="00933707"/>
    <w:rsid w:val="009437F7"/>
    <w:rsid w:val="0095212D"/>
    <w:rsid w:val="009634D4"/>
    <w:rsid w:val="00985DF7"/>
    <w:rsid w:val="0099290E"/>
    <w:rsid w:val="00995067"/>
    <w:rsid w:val="009A5163"/>
    <w:rsid w:val="009D00B9"/>
    <w:rsid w:val="009F77E3"/>
    <w:rsid w:val="00A018CA"/>
    <w:rsid w:val="00A15084"/>
    <w:rsid w:val="00A152B5"/>
    <w:rsid w:val="00A267F7"/>
    <w:rsid w:val="00A31658"/>
    <w:rsid w:val="00A31DD8"/>
    <w:rsid w:val="00A35239"/>
    <w:rsid w:val="00A41A6D"/>
    <w:rsid w:val="00A43198"/>
    <w:rsid w:val="00A67FA6"/>
    <w:rsid w:val="00A83A8E"/>
    <w:rsid w:val="00A95038"/>
    <w:rsid w:val="00AB0CF0"/>
    <w:rsid w:val="00AB0D5B"/>
    <w:rsid w:val="00AB2783"/>
    <w:rsid w:val="00AB553D"/>
    <w:rsid w:val="00AD034F"/>
    <w:rsid w:val="00AD4D12"/>
    <w:rsid w:val="00AE4D14"/>
    <w:rsid w:val="00AF05DE"/>
    <w:rsid w:val="00AF511B"/>
    <w:rsid w:val="00B047E3"/>
    <w:rsid w:val="00B10759"/>
    <w:rsid w:val="00B26F43"/>
    <w:rsid w:val="00B87D84"/>
    <w:rsid w:val="00BA1699"/>
    <w:rsid w:val="00BA3589"/>
    <w:rsid w:val="00BD5FA1"/>
    <w:rsid w:val="00BD7040"/>
    <w:rsid w:val="00BE02AE"/>
    <w:rsid w:val="00BE6FED"/>
    <w:rsid w:val="00BF210E"/>
    <w:rsid w:val="00C10552"/>
    <w:rsid w:val="00C12712"/>
    <w:rsid w:val="00C13B05"/>
    <w:rsid w:val="00C320C0"/>
    <w:rsid w:val="00C32ED9"/>
    <w:rsid w:val="00C40C53"/>
    <w:rsid w:val="00C56F12"/>
    <w:rsid w:val="00C7174A"/>
    <w:rsid w:val="00C76D5A"/>
    <w:rsid w:val="00C82A57"/>
    <w:rsid w:val="00C87313"/>
    <w:rsid w:val="00CC6B74"/>
    <w:rsid w:val="00CD66C3"/>
    <w:rsid w:val="00CE3FA5"/>
    <w:rsid w:val="00CE5C50"/>
    <w:rsid w:val="00CE5EBF"/>
    <w:rsid w:val="00CF256C"/>
    <w:rsid w:val="00CF3DE5"/>
    <w:rsid w:val="00CF6783"/>
    <w:rsid w:val="00D01F1F"/>
    <w:rsid w:val="00D0745E"/>
    <w:rsid w:val="00D433FD"/>
    <w:rsid w:val="00D67002"/>
    <w:rsid w:val="00D752EE"/>
    <w:rsid w:val="00D75ECB"/>
    <w:rsid w:val="00D926F3"/>
    <w:rsid w:val="00DA7866"/>
    <w:rsid w:val="00DB0960"/>
    <w:rsid w:val="00DB602B"/>
    <w:rsid w:val="00DC611E"/>
    <w:rsid w:val="00DD3B6E"/>
    <w:rsid w:val="00DF0929"/>
    <w:rsid w:val="00DF262B"/>
    <w:rsid w:val="00DF6FA7"/>
    <w:rsid w:val="00E058C8"/>
    <w:rsid w:val="00E10F39"/>
    <w:rsid w:val="00E114DF"/>
    <w:rsid w:val="00E13C0E"/>
    <w:rsid w:val="00E24323"/>
    <w:rsid w:val="00E4573B"/>
    <w:rsid w:val="00E50685"/>
    <w:rsid w:val="00E52AD6"/>
    <w:rsid w:val="00E54B2A"/>
    <w:rsid w:val="00E60D07"/>
    <w:rsid w:val="00E62DF1"/>
    <w:rsid w:val="00E64011"/>
    <w:rsid w:val="00E66DED"/>
    <w:rsid w:val="00E73290"/>
    <w:rsid w:val="00E7446E"/>
    <w:rsid w:val="00EA2C02"/>
    <w:rsid w:val="00EA5400"/>
    <w:rsid w:val="00EA7593"/>
    <w:rsid w:val="00EB01A9"/>
    <w:rsid w:val="00EB09FC"/>
    <w:rsid w:val="00EC3AC7"/>
    <w:rsid w:val="00EC6CD6"/>
    <w:rsid w:val="00ED32B2"/>
    <w:rsid w:val="00ED74EE"/>
    <w:rsid w:val="00EF63E4"/>
    <w:rsid w:val="00F135EC"/>
    <w:rsid w:val="00F15A5F"/>
    <w:rsid w:val="00F34724"/>
    <w:rsid w:val="00F4583F"/>
    <w:rsid w:val="00F544FC"/>
    <w:rsid w:val="00F60ED6"/>
    <w:rsid w:val="00F625C9"/>
    <w:rsid w:val="00F67EE3"/>
    <w:rsid w:val="00F75353"/>
    <w:rsid w:val="00F76BE7"/>
    <w:rsid w:val="00F83172"/>
    <w:rsid w:val="00F95035"/>
    <w:rsid w:val="00FA64FC"/>
    <w:rsid w:val="00FB2877"/>
    <w:rsid w:val="00FB53D0"/>
    <w:rsid w:val="00FC1987"/>
    <w:rsid w:val="00FD3397"/>
    <w:rsid w:val="00FD404A"/>
    <w:rsid w:val="00FD463F"/>
    <w:rsid w:val="00FD58FD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26A995D"/>
  <w15:chartTrackingRefBased/>
  <w15:docId w15:val="{9D3D3D12-21AE-499A-B74B-DC1BBB12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2450F"/>
    <w:pPr>
      <w:spacing w:before="120"/>
      <w:jc w:val="both"/>
    </w:pPr>
    <w:rPr>
      <w:rFonts w:ascii="Arial" w:hAnsi="Arial"/>
      <w:sz w:val="24"/>
      <w:lang w:eastAsia="en-US"/>
    </w:rPr>
  </w:style>
  <w:style w:type="paragraph" w:styleId="Titolo1">
    <w:name w:val="heading 1"/>
    <w:aliases w:val="Titolo 1 BL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Laziomatica" w:hAnsi="Laziomatica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Laziomatica" w:hAnsi="Laziomatica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Laziomatica" w:hAnsi="Laziomatica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Laziomatica" w:hAnsi="Laziomatica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spacing w:before="0" w:line="240" w:lineRule="atLeast"/>
      <w:ind w:right="1700"/>
    </w:pPr>
    <w:rPr>
      <w:rFonts w:ascii="Times New Roman" w:hAnsi="Times New Roma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elenco1">
    <w:name w:val="elenco 1"/>
    <w:basedOn w:val="Normale"/>
    <w:pPr>
      <w:numPr>
        <w:numId w:val="3"/>
      </w:numPr>
    </w:pPr>
  </w:style>
  <w:style w:type="paragraph" w:customStyle="1" w:styleId="Stile1">
    <w:name w:val="Stile1"/>
    <w:basedOn w:val="Normale"/>
    <w:autoRedefine/>
    <w:pPr>
      <w:numPr>
        <w:numId w:val="2"/>
      </w:numPr>
    </w:pPr>
    <w:rPr>
      <w:sz w:val="22"/>
      <w:szCs w:val="22"/>
      <w:u w:val="single"/>
    </w:rPr>
  </w:style>
  <w:style w:type="paragraph" w:customStyle="1" w:styleId="Stile2">
    <w:name w:val="Stile2"/>
    <w:basedOn w:val="Normale"/>
    <w:autoRedefine/>
    <w:pPr>
      <w:numPr>
        <w:ilvl w:val="1"/>
        <w:numId w:val="2"/>
      </w:numPr>
    </w:pPr>
    <w:rPr>
      <w:sz w:val="22"/>
    </w:rPr>
  </w:style>
  <w:style w:type="character" w:customStyle="1" w:styleId="Stile11ptSottolineato">
    <w:name w:val="Stile 11 pt Sottolineato"/>
    <w:rPr>
      <w:sz w:val="24"/>
      <w:u w:val="none"/>
    </w:rPr>
  </w:style>
  <w:style w:type="paragraph" w:styleId="Rientrocorpodeltesto">
    <w:name w:val="Body Text Indent"/>
    <w:basedOn w:val="Normale"/>
    <w:link w:val="RientrocorpodeltestoCarattere"/>
    <w:pPr>
      <w:ind w:firstLine="454"/>
    </w:pPr>
    <w:rPr>
      <w:sz w:val="22"/>
      <w:lang w:val="x-none"/>
    </w:rPr>
  </w:style>
  <w:style w:type="character" w:customStyle="1" w:styleId="RientrocorpodeltestoCarattere">
    <w:name w:val="Rientro corpo del testo Carattere"/>
    <w:link w:val="Rientrocorpodeltesto"/>
    <w:rsid w:val="00C40C53"/>
    <w:rPr>
      <w:rFonts w:ascii="Arial" w:hAnsi="Arial"/>
      <w:sz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D5FA1"/>
    <w:rPr>
      <w:color w:val="0000FF"/>
      <w:u w:val="single"/>
    </w:rPr>
  </w:style>
  <w:style w:type="character" w:styleId="Collegamentovisitato">
    <w:name w:val="FollowedHyperlink"/>
    <w:basedOn w:val="Carpredefinitoparagrafo"/>
    <w:rsid w:val="004576EC"/>
    <w:rPr>
      <w:color w:val="800080"/>
      <w:u w:val="single"/>
    </w:rPr>
  </w:style>
  <w:style w:type="paragraph" w:styleId="Nessunaspaziatura">
    <w:name w:val="No Spacing"/>
    <w:uiPriority w:val="1"/>
    <w:qFormat/>
    <w:rsid w:val="0078520E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121944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it-IT"/>
    </w:rPr>
  </w:style>
  <w:style w:type="character" w:styleId="Rimandocommento">
    <w:name w:val="annotation reference"/>
    <w:basedOn w:val="Carpredefinitoparagrafo"/>
    <w:rsid w:val="001061E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061E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061ED"/>
    <w:rPr>
      <w:rFonts w:ascii="Arial" w:hAnsi="Arial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1061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1061ED"/>
    <w:rPr>
      <w:rFonts w:ascii="Arial" w:hAnsi="Arial"/>
      <w:b/>
      <w:bCs/>
      <w:lang w:eastAsia="en-US"/>
    </w:rPr>
  </w:style>
  <w:style w:type="paragraph" w:styleId="Paragrafoelenco">
    <w:name w:val="List Paragraph"/>
    <w:basedOn w:val="Normale"/>
    <w:uiPriority w:val="34"/>
    <w:qFormat/>
    <w:rsid w:val="00172B15"/>
    <w:pPr>
      <w:spacing w:before="0"/>
      <w:ind w:left="720"/>
      <w:jc w:val="left"/>
    </w:pPr>
    <w:rPr>
      <w:rFonts w:ascii="Times New Roman" w:eastAsia="Calibri" w:hAnsi="Times New Roman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4E62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A95038"/>
    <w:rPr>
      <w:rFonts w:ascii="Arial" w:hAnsi="Arial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A95038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mministrazione@assicurapoint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ssicurapointbroker@pec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icurapoint.it" TargetMode="Externa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liotta\Dati%20applicazioni\Microsoft\Modelli\Doc%20Norm%20BL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2547DBBE05464A864BB7B3FFE8432B" ma:contentTypeVersion="18" ma:contentTypeDescription="Creare un nuovo documento." ma:contentTypeScope="" ma:versionID="690c4f693d0d7d3f1f5896aed3eb8fe0">
  <xsd:schema xmlns:xsd="http://www.w3.org/2001/XMLSchema" xmlns:xs="http://www.w3.org/2001/XMLSchema" xmlns:p="http://schemas.microsoft.com/office/2006/metadata/properties" xmlns:ns2="ef8ad014-51fa-4cad-8790-91e5185e7524" xmlns:ns3="5c13c93b-6b9f-4cc9-b6c4-216ff799ca2f" targetNamespace="http://schemas.microsoft.com/office/2006/metadata/properties" ma:root="true" ma:fieldsID="cf91bef7434773f9b84d9c15db8677a7" ns2:_="" ns3:_="">
    <xsd:import namespace="ef8ad014-51fa-4cad-8790-91e5185e7524"/>
    <xsd:import namespace="5c13c93b-6b9f-4cc9-b6c4-216ff799c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ad014-51fa-4cad-8790-91e5185e7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42fbe16-449c-4e82-861e-e6ea83a66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c93b-6b9f-4cc9-b6c4-216ff799c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49b39f-3964-472e-b242-f1bd0851065a}" ma:internalName="TaxCatchAll" ma:showField="CatchAllData" ma:web="5c13c93b-6b9f-4cc9-b6c4-216ff799c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ad014-51fa-4cad-8790-91e5185e7524">
      <Terms xmlns="http://schemas.microsoft.com/office/infopath/2007/PartnerControls"/>
    </lcf76f155ced4ddcb4097134ff3c332f>
    <TaxCatchAll xmlns="5c13c93b-6b9f-4cc9-b6c4-216ff799ca2f" xsi:nil="true"/>
  </documentManagement>
</p:properties>
</file>

<file path=customXml/itemProps1.xml><?xml version="1.0" encoding="utf-8"?>
<ds:datastoreItem xmlns:ds="http://schemas.openxmlformats.org/officeDocument/2006/customXml" ds:itemID="{0F6E209E-E537-4B04-B379-82CACE710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72050-9B44-4E0F-8AD8-9723B5B73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ad014-51fa-4cad-8790-91e5185e7524"/>
    <ds:schemaRef ds:uri="5c13c93b-6b9f-4cc9-b6c4-216ff799c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36E51F-CFF7-41C2-9D18-6CD1B1FFD0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220FC4-060B-416A-B1BD-08A34693ED7D}">
  <ds:schemaRefs>
    <ds:schemaRef ds:uri="http://purl.org/dc/terms/"/>
    <ds:schemaRef ds:uri="5c13c93b-6b9f-4cc9-b6c4-216ff799ca2f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ef8ad014-51fa-4cad-8790-91e5185e752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Norm BL</Template>
  <TotalTime>3</TotalTime>
  <Pages>4</Pages>
  <Words>2023</Words>
  <Characters>12002</Characters>
  <Application>Microsoft Office Word</Application>
  <DocSecurity>0</DocSecurity>
  <Lines>100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13998</CharactersWithSpaces>
  <SharedDoc>false</SharedDoc>
  <HLinks>
    <vt:vector size="6" baseType="variant"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http://www.garanteprivacy.it/cookie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Bruno Liotta</dc:creator>
  <cp:keywords/>
  <cp:lastModifiedBy>DPS</cp:lastModifiedBy>
  <cp:revision>2</cp:revision>
  <cp:lastPrinted>2020-11-10T10:09:00Z</cp:lastPrinted>
  <dcterms:created xsi:type="dcterms:W3CDTF">2024-12-19T14:39:00Z</dcterms:created>
  <dcterms:modified xsi:type="dcterms:W3CDTF">2024-12-19T14:39:00Z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0x010100F22547DBBE05464A864BB7B3FFE8432B</vt:lpwstr>
  </property>
  <property fmtid="{D5CDD505-2E9C-101B-9397-08002B2CF9AE}" pid="3" name="MediaServiceImageTags">
    <vt:lpwstr/>
  </property>
</Properties>
</file>